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5E" w:rsidRPr="005F188E" w:rsidRDefault="00514AF7" w:rsidP="005F188E">
      <w:pPr>
        <w:rPr>
          <w:rFonts w:ascii="Cooper Black" w:hAnsi="Cooper Black"/>
          <w:sz w:val="36"/>
          <w:szCs w:val="36"/>
        </w:rPr>
      </w:pPr>
      <w:r w:rsidRPr="005F188E">
        <w:rPr>
          <w:rFonts w:ascii="Eras Light ITC" w:hAnsi="Eras Light ITC" w:cs="Calibri Light"/>
          <w:b/>
          <w:noProof/>
          <w:sz w:val="36"/>
          <w:szCs w:val="36"/>
          <w:lang w:eastAsia="fr-FR"/>
        </w:rPr>
        <w:drawing>
          <wp:anchor distT="0" distB="0" distL="114300" distR="114300" simplePos="0" relativeHeight="251658240" behindDoc="0" locked="0" layoutInCell="1" allowOverlap="1" wp14:anchorId="126DD696" wp14:editId="1ACDED18">
            <wp:simplePos x="0" y="0"/>
            <wp:positionH relativeFrom="column">
              <wp:posOffset>37465</wp:posOffset>
            </wp:positionH>
            <wp:positionV relativeFrom="paragraph">
              <wp:posOffset>0</wp:posOffset>
            </wp:positionV>
            <wp:extent cx="1094400" cy="14508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T Retraité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400" cy="1450800"/>
                    </a:xfrm>
                    <a:prstGeom prst="rect">
                      <a:avLst/>
                    </a:prstGeom>
                  </pic:spPr>
                </pic:pic>
              </a:graphicData>
            </a:graphic>
            <wp14:sizeRelH relativeFrom="page">
              <wp14:pctWidth>0</wp14:pctWidth>
            </wp14:sizeRelH>
            <wp14:sizeRelV relativeFrom="page">
              <wp14:pctHeight>0</wp14:pctHeight>
            </wp14:sizeRelV>
          </wp:anchor>
        </w:drawing>
      </w:r>
      <w:r w:rsidR="005F188E">
        <w:rPr>
          <w:rFonts w:ascii="Eras Light ITC" w:hAnsi="Eras Light ITC" w:cs="Calibri Light"/>
          <w:b/>
          <w:sz w:val="36"/>
          <w:szCs w:val="36"/>
        </w:rPr>
        <w:t xml:space="preserve">        </w:t>
      </w:r>
      <w:r w:rsidR="002739CB" w:rsidRPr="005F188E">
        <w:rPr>
          <w:rFonts w:ascii="Eras Light ITC" w:hAnsi="Eras Light ITC" w:cs="Calibri Light"/>
          <w:b/>
          <w:sz w:val="36"/>
          <w:szCs w:val="36"/>
        </w:rPr>
        <w:t xml:space="preserve">LE </w:t>
      </w:r>
      <w:r w:rsidR="001458F1" w:rsidRPr="005F188E">
        <w:rPr>
          <w:rFonts w:ascii="Eras Light ITC" w:hAnsi="Eras Light ITC" w:cs="Calibri Light"/>
          <w:b/>
          <w:sz w:val="36"/>
          <w:szCs w:val="36"/>
        </w:rPr>
        <w:t xml:space="preserve">VRAI </w:t>
      </w:r>
      <w:r w:rsidR="002739CB" w:rsidRPr="005F188E">
        <w:rPr>
          <w:rFonts w:ascii="Eras Light ITC" w:hAnsi="Eras Light ITC" w:cs="Calibri Light"/>
          <w:b/>
          <w:sz w:val="36"/>
          <w:szCs w:val="36"/>
        </w:rPr>
        <w:t>GRAND DEBAT…</w:t>
      </w:r>
      <w:r w:rsidR="00EE44C6" w:rsidRPr="005F188E">
        <w:rPr>
          <w:rFonts w:ascii="Eras Light ITC" w:hAnsi="Eras Light ITC" w:cs="Calibri Light"/>
          <w:b/>
          <w:sz w:val="36"/>
          <w:szCs w:val="36"/>
        </w:rPr>
        <w:t xml:space="preserve"> </w:t>
      </w:r>
      <w:r w:rsidR="002739CB" w:rsidRPr="005F188E">
        <w:rPr>
          <w:rFonts w:ascii="Eras Light ITC" w:hAnsi="Eras Light ITC" w:cs="Calibri Light"/>
          <w:b/>
          <w:sz w:val="36"/>
          <w:szCs w:val="36"/>
        </w:rPr>
        <w:t>C’EST NOUS</w:t>
      </w:r>
      <w:r w:rsidR="00CC6E4F" w:rsidRPr="005F188E">
        <w:rPr>
          <w:rFonts w:ascii="Eras Light ITC" w:hAnsi="Eras Light ITC" w:cs="Calibri Light"/>
          <w:b/>
          <w:sz w:val="36"/>
          <w:szCs w:val="36"/>
        </w:rPr>
        <w:t> !</w:t>
      </w:r>
    </w:p>
    <w:p w:rsidR="00CC6E4F" w:rsidRPr="00D16AC6" w:rsidRDefault="00CC6E4F" w:rsidP="00CC6E4F">
      <w:pPr>
        <w:jc w:val="center"/>
        <w:rPr>
          <w:rFonts w:ascii="Cooper Black" w:hAnsi="Cooper Black"/>
          <w:sz w:val="40"/>
          <w:szCs w:val="40"/>
        </w:rPr>
      </w:pPr>
      <w:r w:rsidRPr="00D16AC6">
        <w:rPr>
          <w:rFonts w:ascii="Cooper Black" w:hAnsi="Cooper Black"/>
          <w:sz w:val="40"/>
          <w:szCs w:val="40"/>
        </w:rPr>
        <w:t>Cahier d’expressions revendicatives</w:t>
      </w:r>
    </w:p>
    <w:p w:rsidR="002739CB" w:rsidRPr="00D16AC6" w:rsidRDefault="005F188E" w:rsidP="00CC6E4F">
      <w:pPr>
        <w:jc w:val="center"/>
        <w:rPr>
          <w:rFonts w:ascii="Cooper Black" w:hAnsi="Cooper Black"/>
          <w:sz w:val="40"/>
          <w:szCs w:val="40"/>
        </w:rPr>
      </w:pPr>
      <w:r>
        <w:rPr>
          <w:rFonts w:ascii="Cooper Black" w:hAnsi="Cooper Black"/>
          <w:sz w:val="40"/>
          <w:szCs w:val="40"/>
        </w:rPr>
        <w:t xml:space="preserve">    d</w:t>
      </w:r>
      <w:r w:rsidR="00CC6E4F" w:rsidRPr="00D16AC6">
        <w:rPr>
          <w:rFonts w:ascii="Cooper Black" w:hAnsi="Cooper Black"/>
          <w:sz w:val="40"/>
          <w:szCs w:val="40"/>
        </w:rPr>
        <w:t xml:space="preserve">es </w:t>
      </w:r>
      <w:r w:rsidR="00CC6E4F" w:rsidRPr="005F188E">
        <w:rPr>
          <w:rFonts w:ascii="Cooper Black" w:hAnsi="Cooper Black"/>
          <w:sz w:val="56"/>
          <w:szCs w:val="56"/>
        </w:rPr>
        <w:t>retrait</w:t>
      </w:r>
      <w:r w:rsidR="00267B94">
        <w:rPr>
          <w:rFonts w:ascii="Cooper Black" w:hAnsi="Cooper Black"/>
          <w:sz w:val="56"/>
          <w:szCs w:val="56"/>
        </w:rPr>
        <w:t>é</w:t>
      </w:r>
      <w:r w:rsidR="00CC6E4F" w:rsidRPr="005F188E">
        <w:rPr>
          <w:rFonts w:ascii="Cooper Black" w:hAnsi="Cooper Black"/>
          <w:sz w:val="56"/>
          <w:szCs w:val="56"/>
        </w:rPr>
        <w:t xml:space="preserve">-e-s </w:t>
      </w:r>
      <w:r w:rsidR="00CC6E4F" w:rsidRPr="00D16AC6">
        <w:rPr>
          <w:rFonts w:ascii="Cooper Black" w:hAnsi="Cooper Black"/>
          <w:sz w:val="40"/>
          <w:szCs w:val="40"/>
        </w:rPr>
        <w:t>de Thales Toulouse</w:t>
      </w:r>
      <w:r>
        <w:rPr>
          <w:rFonts w:ascii="Cooper Black" w:hAnsi="Cooper Black"/>
          <w:sz w:val="40"/>
          <w:szCs w:val="40"/>
        </w:rPr>
        <w:t>.</w:t>
      </w:r>
    </w:p>
    <w:p w:rsidR="002739CB" w:rsidRPr="009820DF" w:rsidRDefault="002739CB">
      <w:pPr>
        <w:rPr>
          <w:rFonts w:ascii="Trebuchet MS" w:hAnsi="Trebuchet MS"/>
          <w:sz w:val="24"/>
          <w:szCs w:val="24"/>
        </w:rPr>
      </w:pPr>
    </w:p>
    <w:p w:rsidR="002739CB" w:rsidRDefault="002739CB" w:rsidP="00D16AC6">
      <w:pPr>
        <w:spacing w:after="120" w:line="240" w:lineRule="auto"/>
        <w:jc w:val="both"/>
        <w:rPr>
          <w:rFonts w:ascii="Trebuchet MS" w:hAnsi="Trebuchet MS"/>
          <w:sz w:val="24"/>
          <w:szCs w:val="24"/>
        </w:rPr>
      </w:pPr>
      <w:r w:rsidRPr="009820DF">
        <w:rPr>
          <w:rFonts w:ascii="Trebuchet MS" w:hAnsi="Trebuchet MS"/>
          <w:sz w:val="24"/>
          <w:szCs w:val="24"/>
        </w:rPr>
        <w:t>Nous avons</w:t>
      </w:r>
      <w:r w:rsidR="00ED23D2">
        <w:rPr>
          <w:rFonts w:ascii="Trebuchet MS" w:hAnsi="Trebuchet MS"/>
          <w:sz w:val="24"/>
          <w:szCs w:val="24"/>
        </w:rPr>
        <w:t xml:space="preserve"> </w:t>
      </w:r>
      <w:r w:rsidRPr="009820DF">
        <w:rPr>
          <w:rFonts w:ascii="Trebuchet MS" w:hAnsi="Trebuchet MS"/>
          <w:sz w:val="24"/>
          <w:szCs w:val="24"/>
        </w:rPr>
        <w:t>partic</w:t>
      </w:r>
      <w:r w:rsidR="00046C53" w:rsidRPr="009820DF">
        <w:rPr>
          <w:rFonts w:ascii="Trebuchet MS" w:hAnsi="Trebuchet MS"/>
          <w:sz w:val="24"/>
          <w:szCs w:val="24"/>
        </w:rPr>
        <w:t>i</w:t>
      </w:r>
      <w:r w:rsidRPr="009820DF">
        <w:rPr>
          <w:rFonts w:ascii="Trebuchet MS" w:hAnsi="Trebuchet MS"/>
          <w:sz w:val="24"/>
          <w:szCs w:val="24"/>
        </w:rPr>
        <w:t>pé</w:t>
      </w:r>
      <w:r w:rsidR="00046C53" w:rsidRPr="009820DF">
        <w:rPr>
          <w:rFonts w:ascii="Trebuchet MS" w:hAnsi="Trebuchet MS"/>
          <w:sz w:val="24"/>
          <w:szCs w:val="24"/>
        </w:rPr>
        <w:t xml:space="preserve"> à la création de richesses dans nos entreprises durant toute notre activité professionnelle</w:t>
      </w:r>
      <w:r w:rsidR="00ED23D2">
        <w:rPr>
          <w:rFonts w:ascii="Trebuchet MS" w:hAnsi="Trebuchet MS"/>
          <w:sz w:val="24"/>
          <w:szCs w:val="24"/>
        </w:rPr>
        <w:t>,</w:t>
      </w:r>
      <w:r w:rsidR="00046C53" w:rsidRPr="009820DF">
        <w:rPr>
          <w:rFonts w:ascii="Trebuchet MS" w:hAnsi="Trebuchet MS"/>
          <w:sz w:val="24"/>
          <w:szCs w:val="24"/>
        </w:rPr>
        <w:t xml:space="preserve"> nous contribuons et participons aujourd’hui à la vie de la société.</w:t>
      </w:r>
    </w:p>
    <w:p w:rsidR="005D44FB" w:rsidRPr="00EE44C6" w:rsidRDefault="005D44FB" w:rsidP="00D16AC6">
      <w:pPr>
        <w:tabs>
          <w:tab w:val="left" w:pos="2655"/>
        </w:tabs>
        <w:spacing w:after="120" w:line="240" w:lineRule="auto"/>
        <w:jc w:val="both"/>
        <w:rPr>
          <w:rFonts w:ascii="Trebuchet MS" w:eastAsia="Times New Roman" w:hAnsi="Trebuchet MS" w:cs="Times New Roman"/>
          <w:sz w:val="24"/>
          <w:szCs w:val="24"/>
          <w:lang w:eastAsia="fr-FR"/>
        </w:rPr>
      </w:pPr>
      <w:r w:rsidRPr="00EE44C6">
        <w:rPr>
          <w:rFonts w:ascii="Trebuchet MS" w:eastAsia="Times New Roman" w:hAnsi="Trebuchet MS" w:cs="Times New Roman"/>
          <w:sz w:val="24"/>
          <w:szCs w:val="24"/>
          <w:lang w:eastAsia="fr-FR"/>
        </w:rPr>
        <w:t xml:space="preserve">C’est parce que nous avions une CGT forte dans l’entreprise en adhérents et en influence que nous avons gagné et obtenu des acquis comme le maintien du site de </w:t>
      </w:r>
      <w:r w:rsidR="009D4C33" w:rsidRPr="00EE44C6">
        <w:rPr>
          <w:rFonts w:ascii="Trebuchet MS" w:eastAsia="Times New Roman" w:hAnsi="Trebuchet MS" w:cs="Times New Roman"/>
          <w:sz w:val="24"/>
          <w:szCs w:val="24"/>
          <w:lang w:eastAsia="fr-FR"/>
        </w:rPr>
        <w:t>« </w:t>
      </w:r>
      <w:r w:rsidRPr="00EE44C6">
        <w:rPr>
          <w:rFonts w:ascii="Trebuchet MS" w:eastAsia="Times New Roman" w:hAnsi="Trebuchet MS" w:cs="Times New Roman"/>
          <w:sz w:val="24"/>
          <w:szCs w:val="24"/>
          <w:lang w:eastAsia="fr-FR"/>
        </w:rPr>
        <w:t>l’Avenue Eisenhower</w:t>
      </w:r>
      <w:r w:rsidR="009D4C33" w:rsidRPr="00EE44C6">
        <w:rPr>
          <w:rFonts w:ascii="Trebuchet MS" w:eastAsia="Times New Roman" w:hAnsi="Trebuchet MS" w:cs="Times New Roman"/>
          <w:sz w:val="24"/>
          <w:szCs w:val="24"/>
          <w:lang w:eastAsia="fr-FR"/>
        </w:rPr>
        <w:t> »</w:t>
      </w:r>
      <w:r w:rsidR="009A472E">
        <w:rPr>
          <w:rFonts w:ascii="Trebuchet MS" w:eastAsia="Times New Roman" w:hAnsi="Trebuchet MS" w:cs="Times New Roman"/>
          <w:sz w:val="24"/>
          <w:szCs w:val="24"/>
          <w:lang w:eastAsia="fr-FR"/>
        </w:rPr>
        <w:t xml:space="preserve"> à Toulouse</w:t>
      </w:r>
      <w:r w:rsidRPr="00EE44C6">
        <w:rPr>
          <w:rFonts w:ascii="Trebuchet MS" w:eastAsia="Times New Roman" w:hAnsi="Trebuchet MS" w:cs="Times New Roman"/>
          <w:sz w:val="24"/>
          <w:szCs w:val="24"/>
          <w:lang w:eastAsia="fr-FR"/>
        </w:rPr>
        <w:t xml:space="preserve"> dans les années 1975 ou dans le médical</w:t>
      </w:r>
      <w:r w:rsidR="009D4C33" w:rsidRPr="00EE44C6">
        <w:rPr>
          <w:rFonts w:ascii="Trebuchet MS" w:eastAsia="Times New Roman" w:hAnsi="Trebuchet MS" w:cs="Times New Roman"/>
          <w:sz w:val="24"/>
          <w:szCs w:val="24"/>
          <w:lang w:eastAsia="fr-FR"/>
        </w:rPr>
        <w:t xml:space="preserve"> </w:t>
      </w:r>
      <w:r w:rsidR="00097A03">
        <w:rPr>
          <w:rFonts w:ascii="Trebuchet MS" w:eastAsia="Times New Roman" w:hAnsi="Trebuchet MS" w:cs="Times New Roman"/>
          <w:sz w:val="24"/>
          <w:szCs w:val="24"/>
          <w:lang w:eastAsia="fr-FR"/>
        </w:rPr>
        <w:t xml:space="preserve">en Isère </w:t>
      </w:r>
      <w:r w:rsidR="009D4C33" w:rsidRPr="00EE44C6">
        <w:rPr>
          <w:rFonts w:ascii="Trebuchet MS" w:eastAsia="Times New Roman" w:hAnsi="Trebuchet MS" w:cs="Times New Roman"/>
          <w:sz w:val="24"/>
          <w:szCs w:val="24"/>
          <w:lang w:eastAsia="fr-FR"/>
        </w:rPr>
        <w:t>récemment</w:t>
      </w:r>
      <w:r w:rsidRPr="00EE44C6">
        <w:rPr>
          <w:rFonts w:ascii="Trebuchet MS" w:eastAsia="Times New Roman" w:hAnsi="Trebuchet MS" w:cs="Times New Roman"/>
          <w:sz w:val="24"/>
          <w:szCs w:val="24"/>
          <w:lang w:eastAsia="fr-FR"/>
        </w:rPr>
        <w:t>.</w:t>
      </w:r>
    </w:p>
    <w:p w:rsidR="005D44FB" w:rsidRPr="005D44FB" w:rsidRDefault="005D44FB" w:rsidP="00D16AC6">
      <w:pPr>
        <w:tabs>
          <w:tab w:val="left" w:pos="2655"/>
        </w:tabs>
        <w:spacing w:after="120" w:line="240" w:lineRule="auto"/>
        <w:jc w:val="both"/>
        <w:rPr>
          <w:rFonts w:ascii="Trebuchet MS" w:eastAsia="Times New Roman" w:hAnsi="Trebuchet MS" w:cs="Times New Roman"/>
          <w:sz w:val="24"/>
          <w:szCs w:val="24"/>
          <w:lang w:eastAsia="fr-FR"/>
        </w:rPr>
      </w:pPr>
      <w:r w:rsidRPr="00EE44C6">
        <w:rPr>
          <w:rFonts w:ascii="Trebuchet MS" w:eastAsia="Times New Roman" w:hAnsi="Trebuchet MS" w:cs="Times New Roman"/>
          <w:sz w:val="24"/>
          <w:szCs w:val="24"/>
          <w:lang w:eastAsia="fr-FR"/>
        </w:rPr>
        <w:t>Il en est de même aujourd’hui à la retraite, avec dans notre groupe Thalès</w:t>
      </w:r>
      <w:r w:rsidR="006649DF">
        <w:rPr>
          <w:rFonts w:ascii="Trebuchet MS" w:eastAsia="Times New Roman" w:hAnsi="Trebuchet MS" w:cs="Times New Roman"/>
          <w:sz w:val="24"/>
          <w:szCs w:val="24"/>
          <w:lang w:eastAsia="fr-FR"/>
        </w:rPr>
        <w:t xml:space="preserve"> *</w:t>
      </w:r>
      <w:r w:rsidRPr="00EE44C6">
        <w:rPr>
          <w:rFonts w:ascii="Trebuchet MS" w:eastAsia="Times New Roman" w:hAnsi="Trebuchet MS" w:cs="Times New Roman"/>
          <w:sz w:val="24"/>
          <w:szCs w:val="24"/>
          <w:lang w:eastAsia="fr-FR"/>
        </w:rPr>
        <w:t>, des acquis</w:t>
      </w:r>
      <w:r w:rsidRPr="005D44FB">
        <w:rPr>
          <w:rFonts w:ascii="Trebuchet MS" w:eastAsia="Times New Roman" w:hAnsi="Trebuchet MS" w:cs="Times New Roman"/>
          <w:b/>
          <w:sz w:val="24"/>
          <w:szCs w:val="24"/>
          <w:lang w:eastAsia="fr-FR"/>
        </w:rPr>
        <w:t xml:space="preserve"> </w:t>
      </w:r>
      <w:r w:rsidRPr="005D44FB">
        <w:rPr>
          <w:rFonts w:ascii="Trebuchet MS" w:eastAsia="Times New Roman" w:hAnsi="Trebuchet MS" w:cs="Times New Roman"/>
          <w:sz w:val="24"/>
          <w:szCs w:val="24"/>
          <w:lang w:eastAsia="fr-FR"/>
        </w:rPr>
        <w:t>sur les indemnités de départs à la retraite, la Mutuelle, la dépendance…</w:t>
      </w:r>
    </w:p>
    <w:p w:rsidR="00046C53" w:rsidRPr="00512A4D" w:rsidRDefault="00046C53" w:rsidP="00D16AC6">
      <w:pPr>
        <w:spacing w:after="120" w:line="240" w:lineRule="auto"/>
        <w:jc w:val="both"/>
        <w:rPr>
          <w:rFonts w:ascii="Trebuchet MS" w:hAnsi="Trebuchet MS"/>
          <w:b/>
          <w:sz w:val="24"/>
          <w:szCs w:val="24"/>
        </w:rPr>
      </w:pPr>
      <w:r w:rsidRPr="00512A4D">
        <w:rPr>
          <w:rFonts w:ascii="Trebuchet MS" w:hAnsi="Trebuchet MS"/>
          <w:b/>
          <w:sz w:val="24"/>
          <w:szCs w:val="24"/>
        </w:rPr>
        <w:t>Nous voulons vivre dignement notre retraite, être entendu et reconnu, assurer l’avenir des générations futures, pour cela nous avons des doléances et des revendications que nous portons dans le cadre du débat national au gouvernement, au patronat, aux directions de Thales.</w:t>
      </w:r>
    </w:p>
    <w:p w:rsidR="00046C53" w:rsidRDefault="005966C7" w:rsidP="00D16AC6">
      <w:pPr>
        <w:spacing w:after="120" w:line="240" w:lineRule="auto"/>
        <w:jc w:val="both"/>
        <w:rPr>
          <w:rFonts w:ascii="Trebuchet MS" w:hAnsi="Trebuchet MS"/>
          <w:sz w:val="24"/>
          <w:szCs w:val="24"/>
        </w:rPr>
      </w:pPr>
      <w:r>
        <w:rPr>
          <w:rFonts w:ascii="Trebuchet MS" w:hAnsi="Trebuchet MS"/>
          <w:sz w:val="24"/>
          <w:szCs w:val="24"/>
        </w:rPr>
        <w:t>Les salaires et prestations sociales</w:t>
      </w:r>
      <w:r w:rsidR="00046C53" w:rsidRPr="009820DF">
        <w:rPr>
          <w:rFonts w:ascii="Trebuchet MS" w:hAnsi="Trebuchet MS"/>
          <w:sz w:val="24"/>
          <w:szCs w:val="24"/>
        </w:rPr>
        <w:t xml:space="preserve">, la justice </w:t>
      </w:r>
      <w:r w:rsidR="00614CA7">
        <w:rPr>
          <w:rFonts w:ascii="Trebuchet MS" w:hAnsi="Trebuchet MS"/>
          <w:sz w:val="24"/>
          <w:szCs w:val="24"/>
        </w:rPr>
        <w:t xml:space="preserve">sociale et </w:t>
      </w:r>
      <w:r w:rsidR="00046C53" w:rsidRPr="009820DF">
        <w:rPr>
          <w:rFonts w:ascii="Trebuchet MS" w:hAnsi="Trebuchet MS"/>
          <w:sz w:val="24"/>
          <w:szCs w:val="24"/>
        </w:rPr>
        <w:t>fiscale, une autre répartition des richesses</w:t>
      </w:r>
      <w:r w:rsidR="001657C2" w:rsidRPr="009820DF">
        <w:rPr>
          <w:rFonts w:ascii="Trebuchet MS" w:hAnsi="Trebuchet MS"/>
          <w:sz w:val="24"/>
          <w:szCs w:val="24"/>
        </w:rPr>
        <w:t>, sont les principales préoccupations des français et plus particulièrement des retraité-e-s.</w:t>
      </w:r>
    </w:p>
    <w:p w:rsidR="00F66311" w:rsidRDefault="00233826" w:rsidP="00D16AC6">
      <w:pPr>
        <w:spacing w:after="120" w:line="240" w:lineRule="auto"/>
        <w:jc w:val="both"/>
        <w:rPr>
          <w:rFonts w:ascii="Trebuchet MS" w:hAnsi="Trebuchet MS"/>
          <w:sz w:val="24"/>
          <w:szCs w:val="24"/>
        </w:rPr>
      </w:pPr>
      <w:r w:rsidRPr="00C1022C">
        <w:rPr>
          <w:rFonts w:ascii="Trebuchet MS" w:hAnsi="Trebuchet MS"/>
          <w:b/>
          <w:sz w:val="24"/>
          <w:szCs w:val="24"/>
        </w:rPr>
        <w:t>I</w:t>
      </w:r>
      <w:r w:rsidR="00F66311" w:rsidRPr="00C1022C">
        <w:rPr>
          <w:rFonts w:ascii="Trebuchet MS" w:hAnsi="Trebuchet MS"/>
          <w:b/>
          <w:sz w:val="24"/>
          <w:szCs w:val="24"/>
        </w:rPr>
        <w:t>l faut</w:t>
      </w:r>
      <w:r w:rsidR="00512A4D" w:rsidRPr="00C1022C">
        <w:rPr>
          <w:rFonts w:ascii="Trebuchet MS" w:hAnsi="Trebuchet MS"/>
          <w:b/>
          <w:sz w:val="24"/>
          <w:szCs w:val="24"/>
        </w:rPr>
        <w:t xml:space="preserve"> également</w:t>
      </w:r>
      <w:r w:rsidR="007445E8" w:rsidRPr="00C1022C">
        <w:rPr>
          <w:rFonts w:ascii="Trebuchet MS" w:hAnsi="Trebuchet MS"/>
          <w:b/>
          <w:sz w:val="24"/>
          <w:szCs w:val="24"/>
        </w:rPr>
        <w:t xml:space="preserve"> </w:t>
      </w:r>
      <w:r w:rsidR="00733FD2" w:rsidRPr="00C1022C">
        <w:rPr>
          <w:rFonts w:ascii="Trebuchet MS" w:hAnsi="Trebuchet MS"/>
          <w:b/>
          <w:sz w:val="24"/>
          <w:szCs w:val="24"/>
        </w:rPr>
        <w:t>selon nous</w:t>
      </w:r>
      <w:r w:rsidR="00F66311" w:rsidRPr="00C1022C">
        <w:rPr>
          <w:rFonts w:ascii="Trebuchet MS" w:hAnsi="Trebuchet MS"/>
          <w:b/>
          <w:sz w:val="24"/>
          <w:szCs w:val="24"/>
        </w:rPr>
        <w:t xml:space="preserve"> un statut pour les 16 millions de retraités </w:t>
      </w:r>
      <w:r w:rsidR="00F66311">
        <w:rPr>
          <w:rFonts w:ascii="Trebuchet MS" w:hAnsi="Trebuchet MS"/>
          <w:sz w:val="24"/>
          <w:szCs w:val="24"/>
        </w:rPr>
        <w:t xml:space="preserve">garantissant des droits collectifs car </w:t>
      </w:r>
      <w:r w:rsidR="005966C7">
        <w:rPr>
          <w:rFonts w:ascii="Trebuchet MS" w:hAnsi="Trebuchet MS"/>
          <w:sz w:val="24"/>
          <w:szCs w:val="24"/>
        </w:rPr>
        <w:t>nous</w:t>
      </w:r>
      <w:r w:rsidR="00F66311">
        <w:rPr>
          <w:rFonts w:ascii="Trebuchet MS" w:hAnsi="Trebuchet MS"/>
          <w:sz w:val="24"/>
          <w:szCs w:val="24"/>
        </w:rPr>
        <w:t xml:space="preserve"> rest</w:t>
      </w:r>
      <w:r w:rsidR="005966C7">
        <w:rPr>
          <w:rFonts w:ascii="Trebuchet MS" w:hAnsi="Trebuchet MS"/>
          <w:sz w:val="24"/>
          <w:szCs w:val="24"/>
        </w:rPr>
        <w:t>ons</w:t>
      </w:r>
      <w:r w:rsidR="00F66311">
        <w:rPr>
          <w:rFonts w:ascii="Trebuchet MS" w:hAnsi="Trebuchet MS"/>
          <w:sz w:val="24"/>
          <w:szCs w:val="24"/>
        </w:rPr>
        <w:t xml:space="preserve"> des salariés dispensés d’activité mais utiles à la société dans de nombreux domaines.</w:t>
      </w:r>
    </w:p>
    <w:p w:rsidR="001657C2" w:rsidRPr="00D16AC6" w:rsidRDefault="001657C2" w:rsidP="00D16AC6">
      <w:pPr>
        <w:spacing w:before="360" w:after="120" w:line="240" w:lineRule="auto"/>
        <w:jc w:val="both"/>
        <w:rPr>
          <w:rFonts w:ascii="Trebuchet MS" w:hAnsi="Trebuchet MS"/>
          <w:b/>
          <w:sz w:val="28"/>
          <w:szCs w:val="28"/>
        </w:rPr>
      </w:pPr>
      <w:r w:rsidRPr="00D16AC6">
        <w:rPr>
          <w:rFonts w:ascii="Trebuchet MS" w:hAnsi="Trebuchet MS"/>
          <w:b/>
          <w:sz w:val="28"/>
          <w:szCs w:val="28"/>
        </w:rPr>
        <w:t>Pour cela nous revendiquons à Thales et avec</w:t>
      </w:r>
      <w:r w:rsidR="00C1022C">
        <w:rPr>
          <w:rFonts w:ascii="Trebuchet MS" w:hAnsi="Trebuchet MS"/>
          <w:b/>
          <w:sz w:val="28"/>
          <w:szCs w:val="28"/>
        </w:rPr>
        <w:t xml:space="preserve"> tous</w:t>
      </w:r>
      <w:bookmarkStart w:id="0" w:name="_GoBack"/>
      <w:bookmarkEnd w:id="0"/>
      <w:r w:rsidRPr="00D16AC6">
        <w:rPr>
          <w:rFonts w:ascii="Trebuchet MS" w:hAnsi="Trebuchet MS"/>
          <w:b/>
          <w:sz w:val="28"/>
          <w:szCs w:val="28"/>
        </w:rPr>
        <w:t xml:space="preserve"> les retraité-e-s dans l’unité de nos organisations syndicales :</w:t>
      </w:r>
    </w:p>
    <w:p w:rsidR="001657C2" w:rsidRPr="00D16AC6" w:rsidRDefault="005966C7" w:rsidP="005966C7">
      <w:pPr>
        <w:pStyle w:val="Paragraphedeliste"/>
        <w:numPr>
          <w:ilvl w:val="0"/>
          <w:numId w:val="4"/>
        </w:numPr>
        <w:contextualSpacing w:val="0"/>
        <w:jc w:val="both"/>
        <w:rPr>
          <w:rFonts w:ascii="Trebuchet MS" w:hAnsi="Trebuchet MS"/>
        </w:rPr>
      </w:pPr>
      <w:r>
        <w:rPr>
          <w:rFonts w:ascii="Trebuchet MS" w:hAnsi="Trebuchet MS"/>
        </w:rPr>
        <w:t>L</w:t>
      </w:r>
      <w:r w:rsidR="001657C2" w:rsidRPr="00D16AC6">
        <w:rPr>
          <w:rFonts w:ascii="Trebuchet MS" w:hAnsi="Trebuchet MS"/>
        </w:rPr>
        <w:t>’annulation de la hausse de la CSG pour tous les retraité-e-s, la revalorisation de nos pensions du régime général et complémentaire</w:t>
      </w:r>
      <w:r w:rsidR="009820DF" w:rsidRPr="00D16AC6">
        <w:rPr>
          <w:rFonts w:ascii="Trebuchet MS" w:hAnsi="Trebuchet MS"/>
        </w:rPr>
        <w:t>.</w:t>
      </w:r>
    </w:p>
    <w:p w:rsidR="001200E6" w:rsidRPr="00D16AC6" w:rsidRDefault="005966C7" w:rsidP="005966C7">
      <w:pPr>
        <w:pStyle w:val="Paragraphedeliste"/>
        <w:numPr>
          <w:ilvl w:val="0"/>
          <w:numId w:val="4"/>
        </w:numPr>
        <w:contextualSpacing w:val="0"/>
        <w:jc w:val="both"/>
        <w:rPr>
          <w:rFonts w:ascii="Trebuchet MS" w:hAnsi="Trebuchet MS"/>
        </w:rPr>
      </w:pPr>
      <w:r>
        <w:rPr>
          <w:rFonts w:ascii="Trebuchet MS" w:hAnsi="Trebuchet MS"/>
        </w:rPr>
        <w:t>U</w:t>
      </w:r>
      <w:r w:rsidR="009820DF" w:rsidRPr="00D16AC6">
        <w:rPr>
          <w:rFonts w:ascii="Trebuchet MS" w:hAnsi="Trebuchet MS"/>
        </w:rPr>
        <w:t>n rattrapage immédiat de 300 euros par mois pour tous les retraités</w:t>
      </w:r>
      <w:r w:rsidR="0039155C">
        <w:rPr>
          <w:rFonts w:ascii="Trebuchet MS" w:hAnsi="Trebuchet MS"/>
        </w:rPr>
        <w:t xml:space="preserve"> afin de compenser la perte du pouvoir d’achat depuis 2008</w:t>
      </w:r>
      <w:r w:rsidR="009820DF" w:rsidRPr="00D16AC6">
        <w:rPr>
          <w:rFonts w:ascii="Trebuchet MS" w:hAnsi="Trebuchet MS"/>
        </w:rPr>
        <w:t>.</w:t>
      </w:r>
      <w:r w:rsidR="00B97613">
        <w:rPr>
          <w:rFonts w:ascii="Trebuchet MS" w:hAnsi="Trebuchet MS"/>
        </w:rPr>
        <w:t>(différents prélèvements et gel des pensions)</w:t>
      </w:r>
    </w:p>
    <w:p w:rsidR="009820DF" w:rsidRPr="00D16AC6" w:rsidRDefault="009820DF" w:rsidP="005966C7">
      <w:pPr>
        <w:pStyle w:val="Paragraphedeliste"/>
        <w:numPr>
          <w:ilvl w:val="0"/>
          <w:numId w:val="4"/>
        </w:numPr>
        <w:contextualSpacing w:val="0"/>
        <w:jc w:val="both"/>
        <w:rPr>
          <w:rFonts w:ascii="Trebuchet MS" w:hAnsi="Trebuchet MS"/>
        </w:rPr>
      </w:pPr>
      <w:r w:rsidRPr="00D16AC6">
        <w:rPr>
          <w:rFonts w:ascii="Trebuchet MS" w:hAnsi="Trebuchet MS"/>
        </w:rPr>
        <w:t>La revalorisation des retraites au 1er janvier et indexée sur l’évolution du salaire moyen.</w:t>
      </w:r>
    </w:p>
    <w:p w:rsidR="009820DF" w:rsidRPr="00D16AC6" w:rsidRDefault="009820DF" w:rsidP="005966C7">
      <w:pPr>
        <w:pStyle w:val="Paragraphedeliste"/>
        <w:numPr>
          <w:ilvl w:val="0"/>
          <w:numId w:val="4"/>
        </w:numPr>
        <w:contextualSpacing w:val="0"/>
        <w:jc w:val="both"/>
        <w:rPr>
          <w:rFonts w:ascii="Trebuchet MS" w:hAnsi="Trebuchet MS"/>
        </w:rPr>
      </w:pPr>
      <w:r w:rsidRPr="00D16AC6">
        <w:rPr>
          <w:rFonts w:ascii="Trebuchet MS" w:hAnsi="Trebuchet MS"/>
        </w:rPr>
        <w:t>Un</w:t>
      </w:r>
      <w:r w:rsidR="00A107A0">
        <w:rPr>
          <w:rFonts w:ascii="Trebuchet MS" w:hAnsi="Trebuchet MS"/>
        </w:rPr>
        <w:t xml:space="preserve">e retraite </w:t>
      </w:r>
      <w:r w:rsidRPr="00D16AC6">
        <w:rPr>
          <w:rFonts w:ascii="Trebuchet MS" w:hAnsi="Trebuchet MS"/>
        </w:rPr>
        <w:t xml:space="preserve">minimum </w:t>
      </w:r>
      <w:r w:rsidR="00A107A0">
        <w:rPr>
          <w:rFonts w:ascii="Trebuchet MS" w:hAnsi="Trebuchet MS"/>
        </w:rPr>
        <w:t>qui soit</w:t>
      </w:r>
      <w:r w:rsidRPr="00D16AC6">
        <w:rPr>
          <w:rFonts w:ascii="Trebuchet MS" w:hAnsi="Trebuchet MS"/>
        </w:rPr>
        <w:t xml:space="preserve"> égal</w:t>
      </w:r>
      <w:r w:rsidR="00A107A0">
        <w:rPr>
          <w:rFonts w:ascii="Trebuchet MS" w:hAnsi="Trebuchet MS"/>
        </w:rPr>
        <w:t>e</w:t>
      </w:r>
      <w:r w:rsidRPr="00D16AC6">
        <w:rPr>
          <w:rFonts w:ascii="Trebuchet MS" w:hAnsi="Trebuchet MS"/>
        </w:rPr>
        <w:t xml:space="preserve"> au Smic</w:t>
      </w:r>
      <w:r w:rsidR="00A107A0">
        <w:rPr>
          <w:rFonts w:ascii="Trebuchet MS" w:hAnsi="Trebuchet MS"/>
        </w:rPr>
        <w:t>.</w:t>
      </w:r>
      <w:r w:rsidRPr="00D16AC6">
        <w:rPr>
          <w:rFonts w:ascii="Trebuchet MS" w:hAnsi="Trebuchet MS"/>
        </w:rPr>
        <w:t xml:space="preserve"> </w:t>
      </w:r>
    </w:p>
    <w:p w:rsidR="009820DF" w:rsidRPr="00D16AC6" w:rsidRDefault="009820DF" w:rsidP="005966C7">
      <w:pPr>
        <w:pStyle w:val="Paragraphedeliste"/>
        <w:numPr>
          <w:ilvl w:val="0"/>
          <w:numId w:val="4"/>
        </w:numPr>
        <w:contextualSpacing w:val="0"/>
        <w:jc w:val="both"/>
        <w:rPr>
          <w:rFonts w:ascii="Trebuchet MS" w:hAnsi="Trebuchet MS"/>
        </w:rPr>
      </w:pPr>
      <w:r w:rsidRPr="00D16AC6">
        <w:rPr>
          <w:rFonts w:ascii="Trebuchet MS" w:hAnsi="Trebuchet MS"/>
        </w:rPr>
        <w:t>La restauration de l’assurance maladie, la suppression des dépassements d’honoraires.</w:t>
      </w:r>
    </w:p>
    <w:p w:rsidR="009820DF" w:rsidRPr="00D16AC6" w:rsidRDefault="009820DF" w:rsidP="005966C7">
      <w:pPr>
        <w:pStyle w:val="Paragraphedeliste"/>
        <w:numPr>
          <w:ilvl w:val="0"/>
          <w:numId w:val="4"/>
        </w:numPr>
        <w:contextualSpacing w:val="0"/>
        <w:jc w:val="both"/>
        <w:rPr>
          <w:rFonts w:ascii="Trebuchet MS" w:hAnsi="Trebuchet MS"/>
        </w:rPr>
      </w:pPr>
      <w:r w:rsidRPr="00D16AC6">
        <w:rPr>
          <w:rFonts w:ascii="Trebuchet MS" w:hAnsi="Trebuchet MS"/>
        </w:rPr>
        <w:t>L’abrogation des mesures fiscales s’attaquant au pouvoir d’achat des retraités, avec le rétablissement de la demi-part pour les veuves et veufs et l’annulation de la fiscalisation de la majoration de pension des retraités ayant eu au moins trois enfants.</w:t>
      </w:r>
    </w:p>
    <w:p w:rsidR="009820DF" w:rsidRPr="00D16AC6" w:rsidRDefault="009820DF" w:rsidP="005966C7">
      <w:pPr>
        <w:pStyle w:val="Paragraphedeliste"/>
        <w:numPr>
          <w:ilvl w:val="0"/>
          <w:numId w:val="4"/>
        </w:numPr>
        <w:contextualSpacing w:val="0"/>
        <w:jc w:val="both"/>
        <w:rPr>
          <w:rFonts w:ascii="Trebuchet MS" w:hAnsi="Trebuchet MS"/>
        </w:rPr>
      </w:pPr>
      <w:r w:rsidRPr="00D16AC6">
        <w:rPr>
          <w:rFonts w:ascii="Trebuchet MS" w:hAnsi="Trebuchet MS"/>
        </w:rPr>
        <w:t>L’instauration d’une loi prenant en charge l’autonomie financée dans le cadre de la Sécurité Sociale.</w:t>
      </w:r>
    </w:p>
    <w:p w:rsidR="009820DF" w:rsidRPr="00D16AC6" w:rsidRDefault="00F22BEA" w:rsidP="005966C7">
      <w:pPr>
        <w:pStyle w:val="Paragraphedeliste"/>
        <w:numPr>
          <w:ilvl w:val="0"/>
          <w:numId w:val="4"/>
        </w:numPr>
        <w:contextualSpacing w:val="0"/>
        <w:jc w:val="both"/>
        <w:rPr>
          <w:rFonts w:ascii="Trebuchet MS" w:hAnsi="Trebuchet MS"/>
        </w:rPr>
      </w:pPr>
      <w:r w:rsidRPr="00D16AC6">
        <w:rPr>
          <w:rFonts w:ascii="Trebuchet MS" w:hAnsi="Trebuchet MS"/>
        </w:rPr>
        <w:t>L’a</w:t>
      </w:r>
      <w:r w:rsidR="009820DF" w:rsidRPr="00D16AC6">
        <w:rPr>
          <w:rFonts w:ascii="Trebuchet MS" w:hAnsi="Trebuchet MS"/>
        </w:rPr>
        <w:t>ttribution de moyens humains et financiers pour la dépendance des personnes âgées notamment en EHPAD.</w:t>
      </w:r>
    </w:p>
    <w:p w:rsidR="009820DF" w:rsidRPr="00D16AC6" w:rsidRDefault="00D16AC6" w:rsidP="005966C7">
      <w:pPr>
        <w:pStyle w:val="Paragraphedeliste"/>
        <w:numPr>
          <w:ilvl w:val="0"/>
          <w:numId w:val="4"/>
        </w:numPr>
        <w:contextualSpacing w:val="0"/>
        <w:jc w:val="both"/>
        <w:rPr>
          <w:rFonts w:ascii="Trebuchet MS" w:hAnsi="Trebuchet MS"/>
        </w:rPr>
      </w:pPr>
      <w:r>
        <w:rPr>
          <w:rFonts w:ascii="Trebuchet MS" w:hAnsi="Trebuchet MS"/>
        </w:rPr>
        <w:t>L</w:t>
      </w:r>
      <w:r w:rsidR="00E81F01" w:rsidRPr="00D16AC6">
        <w:rPr>
          <w:rFonts w:ascii="Trebuchet MS" w:hAnsi="Trebuchet MS"/>
        </w:rPr>
        <w:t>es moyens humains et financiers pour des services publics de qualité et de proximité, répondant</w:t>
      </w:r>
      <w:r w:rsidR="005966C7">
        <w:rPr>
          <w:rFonts w:ascii="Trebuchet MS" w:hAnsi="Trebuchet MS"/>
        </w:rPr>
        <w:t>s</w:t>
      </w:r>
      <w:r w:rsidR="00E81F01" w:rsidRPr="00D16AC6">
        <w:rPr>
          <w:rFonts w:ascii="Trebuchet MS" w:hAnsi="Trebuchet MS"/>
        </w:rPr>
        <w:t xml:space="preserve"> aux besoins de la population notamment des retraité-e-s, </w:t>
      </w:r>
      <w:r w:rsidR="005966C7">
        <w:rPr>
          <w:rFonts w:ascii="Trebuchet MS" w:hAnsi="Trebuchet MS"/>
        </w:rPr>
        <w:t>l’</w:t>
      </w:r>
      <w:r w:rsidR="00E81F01" w:rsidRPr="00D16AC6">
        <w:rPr>
          <w:rFonts w:ascii="Trebuchet MS" w:hAnsi="Trebuchet MS"/>
        </w:rPr>
        <w:t>amélior</w:t>
      </w:r>
      <w:r w:rsidR="005966C7">
        <w:rPr>
          <w:rFonts w:ascii="Trebuchet MS" w:hAnsi="Trebuchet MS"/>
        </w:rPr>
        <w:t>ation</w:t>
      </w:r>
      <w:r w:rsidR="00E81F01" w:rsidRPr="00D16AC6">
        <w:rPr>
          <w:rFonts w:ascii="Trebuchet MS" w:hAnsi="Trebuchet MS"/>
        </w:rPr>
        <w:t xml:space="preserve"> et </w:t>
      </w:r>
      <w:r w:rsidR="005966C7">
        <w:rPr>
          <w:rFonts w:ascii="Trebuchet MS" w:hAnsi="Trebuchet MS"/>
        </w:rPr>
        <w:t xml:space="preserve">le </w:t>
      </w:r>
      <w:r w:rsidR="00E81F01" w:rsidRPr="00D16AC6">
        <w:rPr>
          <w:rFonts w:ascii="Trebuchet MS" w:hAnsi="Trebuchet MS"/>
        </w:rPr>
        <w:t>développe</w:t>
      </w:r>
      <w:r w:rsidR="005966C7">
        <w:rPr>
          <w:rFonts w:ascii="Trebuchet MS" w:hAnsi="Trebuchet MS"/>
        </w:rPr>
        <w:t>ment de</w:t>
      </w:r>
      <w:r w:rsidR="00E81F01" w:rsidRPr="00D16AC6">
        <w:rPr>
          <w:rFonts w:ascii="Trebuchet MS" w:hAnsi="Trebuchet MS"/>
        </w:rPr>
        <w:t xml:space="preserve"> tous les transports publics avec une priorité pour le fret ferroviaire, </w:t>
      </w:r>
      <w:r w:rsidR="005966C7">
        <w:rPr>
          <w:rFonts w:ascii="Trebuchet MS" w:hAnsi="Trebuchet MS"/>
        </w:rPr>
        <w:t xml:space="preserve">la </w:t>
      </w:r>
      <w:r w:rsidR="00E81F01" w:rsidRPr="00D16AC6">
        <w:rPr>
          <w:rFonts w:ascii="Trebuchet MS" w:hAnsi="Trebuchet MS"/>
        </w:rPr>
        <w:lastRenderedPageBreak/>
        <w:t>desser</w:t>
      </w:r>
      <w:r w:rsidR="005966C7">
        <w:rPr>
          <w:rFonts w:ascii="Trebuchet MS" w:hAnsi="Trebuchet MS"/>
        </w:rPr>
        <w:t>te</w:t>
      </w:r>
      <w:r w:rsidR="00E81F01" w:rsidRPr="00D16AC6">
        <w:rPr>
          <w:rFonts w:ascii="Trebuchet MS" w:hAnsi="Trebuchet MS"/>
        </w:rPr>
        <w:t xml:space="preserve"> </w:t>
      </w:r>
      <w:r w:rsidR="00B97613">
        <w:rPr>
          <w:rFonts w:ascii="Trebuchet MS" w:hAnsi="Trebuchet MS"/>
        </w:rPr>
        <w:t>d</w:t>
      </w:r>
      <w:r w:rsidR="00E81F01" w:rsidRPr="00D16AC6">
        <w:rPr>
          <w:rFonts w:ascii="Trebuchet MS" w:hAnsi="Trebuchet MS"/>
        </w:rPr>
        <w:t xml:space="preserve">es déserts ruraux, </w:t>
      </w:r>
      <w:r w:rsidR="005966C7">
        <w:rPr>
          <w:rFonts w:ascii="Trebuchet MS" w:hAnsi="Trebuchet MS"/>
        </w:rPr>
        <w:t xml:space="preserve">la </w:t>
      </w:r>
      <w:r w:rsidR="00E81F01" w:rsidRPr="00D16AC6">
        <w:rPr>
          <w:rFonts w:ascii="Trebuchet MS" w:hAnsi="Trebuchet MS"/>
        </w:rPr>
        <w:t xml:space="preserve">complémentarité des modes de déplacement et </w:t>
      </w:r>
      <w:r w:rsidR="005966C7">
        <w:rPr>
          <w:rFonts w:ascii="Trebuchet MS" w:hAnsi="Trebuchet MS"/>
        </w:rPr>
        <w:t xml:space="preserve">la </w:t>
      </w:r>
      <w:r w:rsidR="00E81F01" w:rsidRPr="00D16AC6">
        <w:rPr>
          <w:rFonts w:ascii="Trebuchet MS" w:hAnsi="Trebuchet MS"/>
        </w:rPr>
        <w:t>gratuité des transports</w:t>
      </w:r>
      <w:r w:rsidR="00B97613">
        <w:rPr>
          <w:rFonts w:ascii="Trebuchet MS" w:hAnsi="Trebuchet MS"/>
        </w:rPr>
        <w:t>,</w:t>
      </w:r>
      <w:r w:rsidR="00B97613">
        <w:rPr>
          <w:rFonts w:ascii="Trebuchet MS" w:hAnsi="Trebuchet MS"/>
        </w:rPr>
        <w:t xml:space="preserve"> la </w:t>
      </w:r>
      <w:r w:rsidR="00B97613" w:rsidRPr="00D16AC6">
        <w:rPr>
          <w:rFonts w:ascii="Trebuchet MS" w:hAnsi="Trebuchet MS"/>
        </w:rPr>
        <w:t>renationalis</w:t>
      </w:r>
      <w:r w:rsidR="00B97613">
        <w:rPr>
          <w:rFonts w:ascii="Trebuchet MS" w:hAnsi="Trebuchet MS"/>
        </w:rPr>
        <w:t>ation de</w:t>
      </w:r>
      <w:r w:rsidR="00B97613" w:rsidRPr="00D16AC6">
        <w:rPr>
          <w:rFonts w:ascii="Trebuchet MS" w:hAnsi="Trebuchet MS"/>
        </w:rPr>
        <w:t>s autoroutes,</w:t>
      </w:r>
    </w:p>
    <w:p w:rsidR="00512A4D" w:rsidRPr="00512A4D" w:rsidRDefault="00512A4D" w:rsidP="009820DF">
      <w:pPr>
        <w:rPr>
          <w:rFonts w:ascii="Trebuchet MS" w:hAnsi="Trebuchet MS"/>
          <w:b/>
          <w:color w:val="FF0000"/>
          <w:sz w:val="24"/>
          <w:szCs w:val="24"/>
        </w:rPr>
      </w:pPr>
      <w:r w:rsidRPr="00512A4D">
        <w:rPr>
          <w:rFonts w:ascii="Trebuchet MS" w:hAnsi="Trebuchet MS"/>
          <w:b/>
          <w:color w:val="FF0000"/>
          <w:sz w:val="24"/>
          <w:szCs w:val="24"/>
        </w:rPr>
        <w:t>Donnez votre avis et vos propositions…</w:t>
      </w:r>
    </w:p>
    <w:p w:rsidR="00512A4D" w:rsidRDefault="00512A4D" w:rsidP="009820DF">
      <w:pPr>
        <w:rPr>
          <w:rFonts w:ascii="Trebuchet MS" w:hAnsi="Trebuchet MS"/>
          <w:sz w:val="24"/>
          <w:szCs w:val="24"/>
        </w:rPr>
      </w:pPr>
      <w:r>
        <w:rPr>
          <w:rFonts w:ascii="Trebuchet MS" w:hAnsi="Trebuchet MS"/>
          <w:sz w:val="24"/>
          <w:szCs w:val="24"/>
        </w:rPr>
        <w:t>--------------------------------------------------------------------------------------------------------------------------------------------------------------------------------------------------------------------------------------------------------------------------------------------------------------------------------------------------------------------------------------------------------------------------------------------------------------------------------------------------------------------------------------------------------------------------------------------------------------</w:t>
      </w:r>
    </w:p>
    <w:p w:rsidR="00512A4D" w:rsidRPr="005966C7" w:rsidRDefault="00512A4D" w:rsidP="005966C7">
      <w:pPr>
        <w:spacing w:before="360" w:after="120" w:line="240" w:lineRule="auto"/>
        <w:jc w:val="both"/>
        <w:rPr>
          <w:rFonts w:ascii="Trebuchet MS" w:hAnsi="Trebuchet MS"/>
          <w:b/>
          <w:sz w:val="28"/>
          <w:szCs w:val="28"/>
        </w:rPr>
      </w:pPr>
      <w:r w:rsidRPr="005966C7">
        <w:rPr>
          <w:rFonts w:ascii="Trebuchet MS" w:hAnsi="Trebuchet MS"/>
          <w:b/>
          <w:sz w:val="28"/>
          <w:szCs w:val="28"/>
        </w:rPr>
        <w:t>Pour la prochaine réforme des retraites en 2019.</w:t>
      </w:r>
    </w:p>
    <w:p w:rsidR="00220854" w:rsidRPr="00220854" w:rsidRDefault="00220854" w:rsidP="00582517">
      <w:pPr>
        <w:spacing w:after="120" w:line="240" w:lineRule="auto"/>
        <w:jc w:val="both"/>
        <w:rPr>
          <w:rFonts w:ascii="Trebuchet MS" w:hAnsi="Trebuchet MS"/>
          <w:sz w:val="24"/>
          <w:szCs w:val="24"/>
        </w:rPr>
      </w:pPr>
      <w:r w:rsidRPr="003B7076">
        <w:rPr>
          <w:rFonts w:ascii="Trebuchet MS" w:hAnsi="Trebuchet MS"/>
          <w:sz w:val="24"/>
          <w:szCs w:val="24"/>
        </w:rPr>
        <w:t>Pour la CGT n</w:t>
      </w:r>
      <w:r w:rsidRPr="00220854">
        <w:rPr>
          <w:rFonts w:ascii="Trebuchet MS" w:hAnsi="Trebuchet MS"/>
          <w:sz w:val="24"/>
          <w:szCs w:val="24"/>
        </w:rPr>
        <w:t xml:space="preserve">otre revendication d’une « maison commune » de l’ensemble des régimes </w:t>
      </w:r>
      <w:r w:rsidRPr="003B7076">
        <w:rPr>
          <w:rFonts w:ascii="Trebuchet MS" w:hAnsi="Trebuchet MS"/>
          <w:sz w:val="24"/>
          <w:szCs w:val="24"/>
        </w:rPr>
        <w:t xml:space="preserve">est </w:t>
      </w:r>
      <w:r w:rsidRPr="00220854">
        <w:rPr>
          <w:rFonts w:ascii="Trebuchet MS" w:hAnsi="Trebuchet MS"/>
          <w:sz w:val="24"/>
          <w:szCs w:val="24"/>
        </w:rPr>
        <w:t>à construire, son principe doit être mis en avant, avec le retour à des élections sociales permettant de réintroduire la démocratie indispensable à la transparence et à la défense commune de notre Sécurité sociale.</w:t>
      </w:r>
    </w:p>
    <w:p w:rsidR="00220854" w:rsidRPr="00220854" w:rsidRDefault="00220854" w:rsidP="00582517">
      <w:pPr>
        <w:spacing w:after="120" w:line="240" w:lineRule="auto"/>
        <w:jc w:val="both"/>
        <w:rPr>
          <w:rFonts w:ascii="Trebuchet MS" w:hAnsi="Trebuchet MS"/>
          <w:sz w:val="24"/>
          <w:szCs w:val="24"/>
        </w:rPr>
      </w:pPr>
      <w:r w:rsidRPr="00220854">
        <w:rPr>
          <w:rFonts w:ascii="Trebuchet MS" w:hAnsi="Trebuchet MS"/>
          <w:sz w:val="24"/>
          <w:szCs w:val="24"/>
        </w:rPr>
        <w:t>La « Maison commune des régimes » aura entre autres pour mission d’organiser:</w:t>
      </w:r>
    </w:p>
    <w:p w:rsidR="00220854" w:rsidRPr="00220854" w:rsidRDefault="00220854" w:rsidP="00582517">
      <w:pPr>
        <w:numPr>
          <w:ilvl w:val="0"/>
          <w:numId w:val="1"/>
        </w:numPr>
        <w:spacing w:after="120" w:line="240" w:lineRule="auto"/>
        <w:contextualSpacing/>
        <w:jc w:val="both"/>
        <w:rPr>
          <w:rFonts w:ascii="Trebuchet MS" w:hAnsi="Trebuchet MS"/>
          <w:sz w:val="24"/>
          <w:szCs w:val="24"/>
        </w:rPr>
      </w:pPr>
      <w:r w:rsidRPr="00220854">
        <w:rPr>
          <w:rFonts w:ascii="Trebuchet MS" w:hAnsi="Trebuchet MS"/>
          <w:sz w:val="24"/>
          <w:szCs w:val="24"/>
        </w:rPr>
        <w:t>les solidarités internes aux régimes et entre régimes;</w:t>
      </w:r>
    </w:p>
    <w:p w:rsidR="00220854" w:rsidRPr="00220854" w:rsidRDefault="00220854" w:rsidP="00582517">
      <w:pPr>
        <w:numPr>
          <w:ilvl w:val="0"/>
          <w:numId w:val="1"/>
        </w:numPr>
        <w:spacing w:after="120" w:line="240" w:lineRule="auto"/>
        <w:contextualSpacing/>
        <w:jc w:val="both"/>
        <w:rPr>
          <w:rFonts w:ascii="Trebuchet MS" w:hAnsi="Trebuchet MS"/>
          <w:sz w:val="24"/>
          <w:szCs w:val="24"/>
        </w:rPr>
      </w:pPr>
      <w:r w:rsidRPr="00220854">
        <w:rPr>
          <w:rFonts w:ascii="Trebuchet MS" w:hAnsi="Trebuchet MS"/>
          <w:sz w:val="24"/>
          <w:szCs w:val="24"/>
        </w:rPr>
        <w:t>l’égalité femmes/hommes;</w:t>
      </w:r>
    </w:p>
    <w:p w:rsidR="00220854" w:rsidRPr="00220854" w:rsidRDefault="00220854" w:rsidP="00582517">
      <w:pPr>
        <w:numPr>
          <w:ilvl w:val="0"/>
          <w:numId w:val="1"/>
        </w:numPr>
        <w:spacing w:after="120" w:line="240" w:lineRule="auto"/>
        <w:contextualSpacing/>
        <w:jc w:val="both"/>
        <w:rPr>
          <w:rFonts w:ascii="Trebuchet MS" w:hAnsi="Trebuchet MS"/>
          <w:sz w:val="24"/>
          <w:szCs w:val="24"/>
        </w:rPr>
      </w:pPr>
      <w:r w:rsidRPr="00220854">
        <w:rPr>
          <w:rFonts w:ascii="Trebuchet MS" w:hAnsi="Trebuchet MS"/>
          <w:sz w:val="24"/>
          <w:szCs w:val="24"/>
        </w:rPr>
        <w:t>la reconnaissance de la pénibilité;</w:t>
      </w:r>
    </w:p>
    <w:p w:rsidR="00220854" w:rsidRPr="003B7076" w:rsidRDefault="00220854" w:rsidP="00582517">
      <w:pPr>
        <w:numPr>
          <w:ilvl w:val="0"/>
          <w:numId w:val="1"/>
        </w:numPr>
        <w:spacing w:after="120" w:line="240" w:lineRule="auto"/>
        <w:contextualSpacing/>
        <w:jc w:val="both"/>
        <w:rPr>
          <w:rFonts w:ascii="Trebuchet MS" w:hAnsi="Trebuchet MS"/>
          <w:sz w:val="24"/>
          <w:szCs w:val="24"/>
        </w:rPr>
      </w:pPr>
      <w:r w:rsidRPr="00220854">
        <w:rPr>
          <w:rFonts w:ascii="Trebuchet MS" w:hAnsi="Trebuchet MS"/>
          <w:sz w:val="24"/>
          <w:szCs w:val="24"/>
        </w:rPr>
        <w:t>les solidarités financières entre régimes.</w:t>
      </w:r>
    </w:p>
    <w:p w:rsidR="00F66311" w:rsidRPr="00220854" w:rsidRDefault="00F66311" w:rsidP="00582517">
      <w:pPr>
        <w:spacing w:after="120" w:line="240" w:lineRule="auto"/>
        <w:ind w:left="360"/>
        <w:contextualSpacing/>
        <w:jc w:val="both"/>
        <w:rPr>
          <w:sz w:val="24"/>
          <w:szCs w:val="24"/>
        </w:rPr>
      </w:pPr>
    </w:p>
    <w:p w:rsidR="00F66311" w:rsidRDefault="00582517" w:rsidP="00582517">
      <w:pPr>
        <w:jc w:val="both"/>
        <w:rPr>
          <w:rFonts w:ascii="Trebuchet MS" w:hAnsi="Trebuchet MS"/>
          <w:sz w:val="24"/>
          <w:szCs w:val="24"/>
        </w:rPr>
      </w:pPr>
      <w:r>
        <w:rPr>
          <w:rFonts w:ascii="Trebuchet MS" w:hAnsi="Trebuchet MS"/>
          <w:sz w:val="24"/>
          <w:szCs w:val="24"/>
        </w:rPr>
        <w:t>Par ce qu’il</w:t>
      </w:r>
      <w:r w:rsidR="00F66311">
        <w:rPr>
          <w:rFonts w:ascii="Trebuchet MS" w:hAnsi="Trebuchet MS"/>
          <w:sz w:val="24"/>
          <w:szCs w:val="24"/>
        </w:rPr>
        <w:t xml:space="preserve"> </w:t>
      </w:r>
      <w:r>
        <w:rPr>
          <w:rFonts w:ascii="Trebuchet MS" w:hAnsi="Trebuchet MS"/>
          <w:sz w:val="24"/>
          <w:szCs w:val="24"/>
        </w:rPr>
        <w:t>est urgent de</w:t>
      </w:r>
      <w:r w:rsidR="00F66311">
        <w:rPr>
          <w:rFonts w:ascii="Trebuchet MS" w:hAnsi="Trebuchet MS"/>
          <w:sz w:val="24"/>
          <w:szCs w:val="24"/>
        </w:rPr>
        <w:t xml:space="preserve"> reconquérir une Sécurité Sociale du 21</w:t>
      </w:r>
      <w:r w:rsidR="00F66311" w:rsidRPr="005966C7">
        <w:rPr>
          <w:rFonts w:ascii="Trebuchet MS" w:hAnsi="Trebuchet MS"/>
          <w:sz w:val="24"/>
          <w:szCs w:val="24"/>
          <w:vertAlign w:val="superscript"/>
        </w:rPr>
        <w:t>ème</w:t>
      </w:r>
      <w:r w:rsidR="00F66311">
        <w:rPr>
          <w:rFonts w:ascii="Trebuchet MS" w:hAnsi="Trebuchet MS"/>
          <w:sz w:val="24"/>
          <w:szCs w:val="24"/>
        </w:rPr>
        <w:t xml:space="preserve"> siècle répondant aux besoins de santé, de retraite, de la famille d’aujourd’hui, du vieillissement de la population.</w:t>
      </w:r>
    </w:p>
    <w:p w:rsidR="001200E6" w:rsidRPr="00582517" w:rsidRDefault="001200E6" w:rsidP="00582517">
      <w:pPr>
        <w:spacing w:before="360" w:after="120" w:line="240" w:lineRule="auto"/>
        <w:jc w:val="both"/>
        <w:rPr>
          <w:rFonts w:ascii="Trebuchet MS" w:hAnsi="Trebuchet MS"/>
          <w:b/>
          <w:sz w:val="28"/>
          <w:szCs w:val="28"/>
        </w:rPr>
      </w:pPr>
      <w:r w:rsidRPr="00582517">
        <w:rPr>
          <w:rFonts w:ascii="Trebuchet MS" w:hAnsi="Trebuchet MS"/>
          <w:b/>
          <w:sz w:val="28"/>
          <w:szCs w:val="28"/>
        </w:rPr>
        <w:t>Nous revendiquons également auprès du patronat et du groupe Thales</w:t>
      </w:r>
      <w:r w:rsidR="0045121E" w:rsidRPr="00582517">
        <w:rPr>
          <w:rFonts w:ascii="Trebuchet MS" w:hAnsi="Trebuchet MS"/>
          <w:b/>
          <w:sz w:val="28"/>
          <w:szCs w:val="28"/>
        </w:rPr>
        <w:t xml:space="preserve">, dans le cadre des négociations dans la métallurgie </w:t>
      </w:r>
      <w:r w:rsidR="00582517">
        <w:rPr>
          <w:rFonts w:ascii="Trebuchet MS" w:hAnsi="Trebuchet MS"/>
          <w:b/>
          <w:sz w:val="28"/>
          <w:szCs w:val="28"/>
        </w:rPr>
        <w:t>pour</w:t>
      </w:r>
      <w:r w:rsidR="0045121E" w:rsidRPr="00582517">
        <w:rPr>
          <w:rFonts w:ascii="Trebuchet MS" w:hAnsi="Trebuchet MS"/>
          <w:b/>
          <w:sz w:val="28"/>
          <w:szCs w:val="28"/>
        </w:rPr>
        <w:t xml:space="preserve"> une convention collective nationale</w:t>
      </w:r>
      <w:r w:rsidRPr="00582517">
        <w:rPr>
          <w:rFonts w:ascii="Trebuchet MS" w:hAnsi="Trebuchet MS"/>
          <w:b/>
          <w:sz w:val="28"/>
          <w:szCs w:val="28"/>
        </w:rPr>
        <w:t> :</w:t>
      </w:r>
    </w:p>
    <w:p w:rsidR="001C54BE" w:rsidRPr="00582517" w:rsidRDefault="001200E6" w:rsidP="00582517">
      <w:pPr>
        <w:pStyle w:val="Paragraphedeliste"/>
        <w:numPr>
          <w:ilvl w:val="0"/>
          <w:numId w:val="5"/>
        </w:numPr>
        <w:ind w:hanging="357"/>
        <w:contextualSpacing w:val="0"/>
        <w:jc w:val="both"/>
        <w:rPr>
          <w:rFonts w:ascii="Trebuchet MS" w:hAnsi="Trebuchet MS"/>
        </w:rPr>
      </w:pPr>
      <w:r w:rsidRPr="00582517">
        <w:rPr>
          <w:rFonts w:ascii="Trebuchet MS" w:hAnsi="Trebuchet MS"/>
          <w:b/>
        </w:rPr>
        <w:t>La continuité des droits à la retraite</w:t>
      </w:r>
      <w:r w:rsidR="0045121E" w:rsidRPr="00582517">
        <w:rPr>
          <w:rFonts w:ascii="Trebuchet MS" w:hAnsi="Trebuchet MS"/>
        </w:rPr>
        <w:t xml:space="preserve"> avec</w:t>
      </w:r>
      <w:r w:rsidR="001C54BE" w:rsidRPr="00582517">
        <w:rPr>
          <w:rFonts w:ascii="Trebuchet MS" w:hAnsi="Trebuchet MS"/>
        </w:rPr>
        <w:t xml:space="preserve"> par exemple la continuité de la</w:t>
      </w:r>
      <w:r w:rsidR="0045121E" w:rsidRPr="00582517">
        <w:rPr>
          <w:rFonts w:ascii="Trebuchet MS" w:hAnsi="Trebuchet MS"/>
        </w:rPr>
        <w:t xml:space="preserve"> prise en charge financière de l’employeur pour la mutuelle</w:t>
      </w:r>
      <w:r w:rsidR="0001618E">
        <w:rPr>
          <w:rFonts w:ascii="Trebuchet MS" w:hAnsi="Trebuchet MS"/>
        </w:rPr>
        <w:t>*</w:t>
      </w:r>
      <w:r w:rsidR="0045121E" w:rsidRPr="00582517">
        <w:rPr>
          <w:rFonts w:ascii="Trebuchet MS" w:hAnsi="Trebuchet MS"/>
        </w:rPr>
        <w:t>, le suivi post professionnel, l’augmentation du budget du CE pour répondre aux besoins des retraité-e-s</w:t>
      </w:r>
      <w:r w:rsidR="00C34E3F" w:rsidRPr="00582517">
        <w:rPr>
          <w:rFonts w:ascii="Trebuchet MS" w:hAnsi="Trebuchet MS"/>
        </w:rPr>
        <w:t>.</w:t>
      </w:r>
    </w:p>
    <w:p w:rsidR="001200E6" w:rsidRPr="00582517" w:rsidRDefault="00582517" w:rsidP="00582517">
      <w:pPr>
        <w:pStyle w:val="Paragraphedeliste"/>
        <w:numPr>
          <w:ilvl w:val="0"/>
          <w:numId w:val="5"/>
        </w:numPr>
        <w:ind w:hanging="357"/>
        <w:contextualSpacing w:val="0"/>
        <w:jc w:val="both"/>
        <w:rPr>
          <w:rFonts w:ascii="Trebuchet MS" w:hAnsi="Trebuchet MS"/>
        </w:rPr>
      </w:pPr>
      <w:r w:rsidRPr="00582517">
        <w:rPr>
          <w:rFonts w:ascii="Trebuchet MS" w:hAnsi="Trebuchet MS"/>
          <w:b/>
        </w:rPr>
        <w:t>Pour</w:t>
      </w:r>
      <w:r w:rsidR="001C54BE" w:rsidRPr="00582517">
        <w:rPr>
          <w:rFonts w:ascii="Trebuchet MS" w:hAnsi="Trebuchet MS"/>
          <w:b/>
        </w:rPr>
        <w:t xml:space="preserve"> les futurs retraité-e-s nous </w:t>
      </w:r>
      <w:r>
        <w:rPr>
          <w:rFonts w:ascii="Trebuchet MS" w:hAnsi="Trebuchet MS"/>
          <w:b/>
        </w:rPr>
        <w:t>voulons</w:t>
      </w:r>
      <w:r w:rsidR="001C54BE" w:rsidRPr="00582517">
        <w:rPr>
          <w:rFonts w:ascii="Trebuchet MS" w:hAnsi="Trebuchet MS"/>
        </w:rPr>
        <w:t> :</w:t>
      </w:r>
    </w:p>
    <w:p w:rsidR="001C54BE" w:rsidRPr="00582517" w:rsidRDefault="00582517" w:rsidP="00582517">
      <w:pPr>
        <w:pStyle w:val="Paragraphedeliste"/>
        <w:numPr>
          <w:ilvl w:val="0"/>
          <w:numId w:val="6"/>
        </w:numPr>
        <w:ind w:hanging="357"/>
        <w:contextualSpacing w:val="0"/>
        <w:jc w:val="both"/>
        <w:rPr>
          <w:rFonts w:ascii="Trebuchet MS" w:eastAsia="Calibri" w:hAnsi="Trebuchet MS"/>
          <w:lang w:eastAsia="fr-FR"/>
        </w:rPr>
      </w:pPr>
      <w:r w:rsidRPr="00582517">
        <w:rPr>
          <w:rFonts w:ascii="Trebuchet MS" w:eastAsia="Calibri" w:hAnsi="Trebuchet MS"/>
          <w:lang w:eastAsia="fr-FR"/>
        </w:rPr>
        <w:t>Garantir</w:t>
      </w:r>
      <w:r w:rsidR="001C54BE" w:rsidRPr="00582517">
        <w:rPr>
          <w:rFonts w:ascii="Trebuchet MS" w:eastAsia="Calibri" w:hAnsi="Trebuchet MS"/>
          <w:lang w:eastAsia="fr-FR"/>
        </w:rPr>
        <w:t xml:space="preserve"> la possibilité d’un départ à 60 ans (la décision étant à l’initiative du salarié) ;</w:t>
      </w:r>
    </w:p>
    <w:p w:rsidR="00E8731E" w:rsidRDefault="00E8731E" w:rsidP="00E8731E">
      <w:pPr>
        <w:pStyle w:val="Paragraphedeliste"/>
        <w:numPr>
          <w:ilvl w:val="0"/>
          <w:numId w:val="6"/>
        </w:numPr>
        <w:ind w:hanging="357"/>
        <w:contextualSpacing w:val="0"/>
        <w:jc w:val="both"/>
        <w:rPr>
          <w:rFonts w:ascii="Trebuchet MS" w:eastAsia="Calibri" w:hAnsi="Trebuchet MS"/>
          <w:lang w:eastAsia="fr-FR"/>
        </w:rPr>
      </w:pPr>
      <w:r w:rsidRPr="00582517">
        <w:rPr>
          <w:rFonts w:ascii="Trebuchet MS" w:eastAsia="Calibri" w:hAnsi="Trebuchet MS"/>
          <w:lang w:eastAsia="fr-FR"/>
        </w:rPr>
        <w:t>Reconnaître la pénibilité par une politique de prévention et de réparation</w:t>
      </w:r>
      <w:r w:rsidR="00D9086D">
        <w:rPr>
          <w:rFonts w:ascii="Trebuchet MS" w:eastAsia="Calibri" w:hAnsi="Trebuchet MS"/>
          <w:lang w:eastAsia="fr-FR"/>
        </w:rPr>
        <w:t> ;</w:t>
      </w:r>
      <w:r w:rsidRPr="00582517">
        <w:rPr>
          <w:rFonts w:ascii="Trebuchet MS" w:eastAsia="Calibri" w:hAnsi="Trebuchet MS"/>
          <w:lang w:eastAsia="fr-FR"/>
        </w:rPr>
        <w:t xml:space="preserve"> </w:t>
      </w:r>
    </w:p>
    <w:p w:rsidR="00B97613" w:rsidRDefault="00B97613" w:rsidP="00B97613">
      <w:pPr>
        <w:pStyle w:val="Paragraphedeliste"/>
        <w:numPr>
          <w:ilvl w:val="0"/>
          <w:numId w:val="6"/>
        </w:numPr>
        <w:ind w:hanging="357"/>
        <w:contextualSpacing w:val="0"/>
        <w:jc w:val="both"/>
        <w:rPr>
          <w:rFonts w:ascii="Trebuchet MS" w:eastAsia="Calibri" w:hAnsi="Trebuchet MS"/>
          <w:lang w:eastAsia="fr-FR"/>
        </w:rPr>
      </w:pPr>
      <w:r>
        <w:rPr>
          <w:rFonts w:ascii="Trebuchet MS" w:eastAsia="Calibri" w:hAnsi="Trebuchet MS"/>
          <w:lang w:eastAsia="fr-FR"/>
        </w:rPr>
        <w:t xml:space="preserve">Un </w:t>
      </w:r>
      <w:r w:rsidRPr="00582517">
        <w:rPr>
          <w:rFonts w:ascii="Trebuchet MS" w:eastAsia="Calibri" w:hAnsi="Trebuchet MS"/>
          <w:lang w:eastAsia="fr-FR"/>
        </w:rPr>
        <w:t xml:space="preserve">départ anticipé à 55 ans </w:t>
      </w:r>
      <w:r>
        <w:rPr>
          <w:rFonts w:ascii="Trebuchet MS" w:eastAsia="Calibri" w:hAnsi="Trebuchet MS"/>
          <w:lang w:eastAsia="fr-FR"/>
        </w:rPr>
        <w:t>p</w:t>
      </w:r>
      <w:r w:rsidRPr="00582517">
        <w:rPr>
          <w:rFonts w:ascii="Trebuchet MS" w:eastAsia="Calibri" w:hAnsi="Trebuchet MS"/>
          <w:lang w:eastAsia="fr-FR"/>
        </w:rPr>
        <w:t>our les salariés exposés à des facteurs de pénibilité</w:t>
      </w:r>
      <w:r>
        <w:rPr>
          <w:rFonts w:ascii="Trebuchet MS" w:eastAsia="Calibri" w:hAnsi="Trebuchet MS"/>
          <w:lang w:eastAsia="fr-FR"/>
        </w:rPr>
        <w:t>,</w:t>
      </w:r>
      <w:r w:rsidRPr="00582517">
        <w:rPr>
          <w:rFonts w:ascii="Trebuchet MS" w:eastAsia="Calibri" w:hAnsi="Trebuchet MS"/>
          <w:lang w:eastAsia="fr-FR"/>
        </w:rPr>
        <w:t xml:space="preserve"> ou un trimestre de départ anticipé par années d’exposition</w:t>
      </w:r>
      <w:r>
        <w:rPr>
          <w:rFonts w:ascii="Trebuchet MS" w:eastAsia="Calibri" w:hAnsi="Trebuchet MS"/>
          <w:lang w:eastAsia="fr-FR"/>
        </w:rPr>
        <w:t> ;</w:t>
      </w:r>
    </w:p>
    <w:p w:rsidR="00D9086D" w:rsidRDefault="00D9086D" w:rsidP="00D9086D">
      <w:pPr>
        <w:pStyle w:val="Paragraphedeliste"/>
        <w:numPr>
          <w:ilvl w:val="0"/>
          <w:numId w:val="6"/>
        </w:numPr>
        <w:ind w:hanging="357"/>
        <w:contextualSpacing w:val="0"/>
        <w:jc w:val="both"/>
        <w:rPr>
          <w:rFonts w:ascii="Trebuchet MS" w:eastAsia="Calibri" w:hAnsi="Trebuchet MS"/>
          <w:lang w:eastAsia="fr-FR"/>
        </w:rPr>
      </w:pPr>
      <w:r>
        <w:rPr>
          <w:rFonts w:ascii="Trebuchet MS" w:eastAsia="Calibri" w:hAnsi="Trebuchet MS"/>
          <w:lang w:eastAsia="fr-FR"/>
        </w:rPr>
        <w:t>A</w:t>
      </w:r>
      <w:r w:rsidRPr="00582517">
        <w:rPr>
          <w:rFonts w:ascii="Trebuchet MS" w:eastAsia="Calibri" w:hAnsi="Trebuchet MS"/>
          <w:lang w:eastAsia="fr-FR"/>
        </w:rPr>
        <w:t>mélioration des fins de carrières</w:t>
      </w:r>
      <w:r>
        <w:rPr>
          <w:rFonts w:ascii="Trebuchet MS" w:eastAsia="Calibri" w:hAnsi="Trebuchet MS"/>
          <w:lang w:eastAsia="fr-FR"/>
        </w:rPr>
        <w:t xml:space="preserve"> </w:t>
      </w:r>
      <w:r w:rsidRPr="00582517">
        <w:rPr>
          <w:rFonts w:ascii="Trebuchet MS" w:eastAsia="Calibri" w:hAnsi="Trebuchet MS"/>
          <w:lang w:eastAsia="fr-FR"/>
        </w:rPr>
        <w:t>(par exemple temps partiel)</w:t>
      </w:r>
      <w:r>
        <w:rPr>
          <w:rFonts w:ascii="Trebuchet MS" w:eastAsia="Calibri" w:hAnsi="Trebuchet MS"/>
          <w:lang w:eastAsia="fr-FR"/>
        </w:rPr>
        <w:t xml:space="preserve"> </w:t>
      </w:r>
      <w:r w:rsidRPr="00582517">
        <w:rPr>
          <w:rFonts w:ascii="Trebuchet MS" w:eastAsia="Calibri" w:hAnsi="Trebuchet MS"/>
          <w:lang w:eastAsia="fr-FR"/>
        </w:rPr>
        <w:t>et départs anticipés dans des conditions permettant réellement de les prendre</w:t>
      </w:r>
      <w:r>
        <w:rPr>
          <w:rFonts w:ascii="Trebuchet MS" w:eastAsia="Calibri" w:hAnsi="Trebuchet MS"/>
          <w:lang w:eastAsia="fr-FR"/>
        </w:rPr>
        <w:t>;</w:t>
      </w:r>
    </w:p>
    <w:p w:rsidR="001C54BE" w:rsidRPr="00582517" w:rsidRDefault="00582517" w:rsidP="00582517">
      <w:pPr>
        <w:pStyle w:val="Paragraphedeliste"/>
        <w:numPr>
          <w:ilvl w:val="0"/>
          <w:numId w:val="6"/>
        </w:numPr>
        <w:ind w:hanging="357"/>
        <w:contextualSpacing w:val="0"/>
        <w:jc w:val="both"/>
        <w:rPr>
          <w:rFonts w:ascii="Trebuchet MS" w:eastAsia="Calibri" w:hAnsi="Trebuchet MS"/>
          <w:lang w:eastAsia="fr-FR"/>
        </w:rPr>
      </w:pPr>
      <w:r>
        <w:rPr>
          <w:rFonts w:ascii="Trebuchet MS" w:eastAsia="Calibri" w:hAnsi="Trebuchet MS"/>
          <w:lang w:eastAsia="fr-FR"/>
        </w:rPr>
        <w:t>La p</w:t>
      </w:r>
      <w:r w:rsidR="00EE44C6" w:rsidRPr="00582517">
        <w:rPr>
          <w:rFonts w:ascii="Trebuchet MS" w:eastAsia="Calibri" w:hAnsi="Trebuchet MS"/>
          <w:lang w:eastAsia="fr-FR"/>
        </w:rPr>
        <w:t xml:space="preserve">rise en compte des </w:t>
      </w:r>
      <w:r w:rsidR="00D43560" w:rsidRPr="00582517">
        <w:rPr>
          <w:rFonts w:ascii="Trebuchet MS" w:eastAsia="Calibri" w:hAnsi="Trebuchet MS"/>
          <w:lang w:eastAsia="fr-FR"/>
        </w:rPr>
        <w:t>périodes</w:t>
      </w:r>
      <w:r w:rsidR="00EE44C6" w:rsidRPr="00582517">
        <w:rPr>
          <w:rFonts w:ascii="Trebuchet MS" w:eastAsia="Calibri" w:hAnsi="Trebuchet MS"/>
          <w:lang w:eastAsia="fr-FR"/>
        </w:rPr>
        <w:t xml:space="preserve"> d’études et d’apprentissage pour le calcul de la retraite</w:t>
      </w:r>
      <w:r w:rsidR="00CA1446">
        <w:rPr>
          <w:rFonts w:ascii="Trebuchet MS" w:eastAsia="Calibri" w:hAnsi="Trebuchet MS"/>
          <w:lang w:eastAsia="fr-FR"/>
        </w:rPr>
        <w:t> ;</w:t>
      </w:r>
    </w:p>
    <w:p w:rsidR="001C54BE" w:rsidRPr="00582517" w:rsidRDefault="00E8731E" w:rsidP="00582517">
      <w:pPr>
        <w:pStyle w:val="Paragraphedeliste"/>
        <w:numPr>
          <w:ilvl w:val="0"/>
          <w:numId w:val="6"/>
        </w:numPr>
        <w:ind w:hanging="357"/>
        <w:contextualSpacing w:val="0"/>
        <w:jc w:val="both"/>
        <w:rPr>
          <w:rFonts w:ascii="Trebuchet MS" w:eastAsia="Calibri" w:hAnsi="Trebuchet MS"/>
          <w:lang w:eastAsia="fr-FR"/>
        </w:rPr>
      </w:pPr>
      <w:r>
        <w:rPr>
          <w:rFonts w:ascii="Trebuchet MS" w:eastAsia="Calibri" w:hAnsi="Trebuchet MS"/>
          <w:lang w:eastAsia="fr-FR"/>
        </w:rPr>
        <w:t>U</w:t>
      </w:r>
      <w:r w:rsidR="001C54BE" w:rsidRPr="00582517">
        <w:rPr>
          <w:rFonts w:ascii="Trebuchet MS" w:eastAsia="Calibri" w:hAnsi="Trebuchet MS"/>
          <w:lang w:eastAsia="fr-FR"/>
        </w:rPr>
        <w:t>n niveau de pension d’au moins 75 % du revenu d’activité pour une carrière complète ;</w:t>
      </w:r>
    </w:p>
    <w:p w:rsidR="001C54BE" w:rsidRPr="00582517" w:rsidRDefault="00582517" w:rsidP="00582517">
      <w:pPr>
        <w:pStyle w:val="Paragraphedeliste"/>
        <w:numPr>
          <w:ilvl w:val="0"/>
          <w:numId w:val="6"/>
        </w:numPr>
        <w:ind w:hanging="357"/>
        <w:contextualSpacing w:val="0"/>
        <w:jc w:val="both"/>
        <w:rPr>
          <w:rFonts w:ascii="Trebuchet MS" w:eastAsia="Calibri" w:hAnsi="Trebuchet MS"/>
          <w:lang w:eastAsia="fr-FR"/>
        </w:rPr>
      </w:pPr>
      <w:r w:rsidRPr="00582517">
        <w:rPr>
          <w:rFonts w:ascii="Trebuchet MS" w:eastAsia="Calibri" w:hAnsi="Trebuchet MS"/>
          <w:lang w:eastAsia="fr-FR"/>
        </w:rPr>
        <w:t>Élever</w:t>
      </w:r>
      <w:r w:rsidR="001C54BE" w:rsidRPr="00582517">
        <w:rPr>
          <w:rFonts w:ascii="Trebuchet MS" w:eastAsia="Calibri" w:hAnsi="Trebuchet MS"/>
          <w:lang w:eastAsia="fr-FR"/>
        </w:rPr>
        <w:t xml:space="preserve"> le minimum de pension au niveau du Smic pour une carrière complète ;</w:t>
      </w:r>
    </w:p>
    <w:p w:rsidR="001C54BE" w:rsidRPr="00582517" w:rsidRDefault="00582517" w:rsidP="00582517">
      <w:pPr>
        <w:pStyle w:val="Paragraphedeliste"/>
        <w:numPr>
          <w:ilvl w:val="0"/>
          <w:numId w:val="6"/>
        </w:numPr>
        <w:ind w:hanging="357"/>
        <w:contextualSpacing w:val="0"/>
        <w:jc w:val="both"/>
        <w:rPr>
          <w:rFonts w:ascii="Trebuchet MS" w:eastAsia="Calibri" w:hAnsi="Trebuchet MS"/>
          <w:lang w:eastAsia="fr-FR"/>
        </w:rPr>
      </w:pPr>
      <w:r w:rsidRPr="00582517">
        <w:rPr>
          <w:rFonts w:ascii="Trebuchet MS" w:eastAsia="Calibri" w:hAnsi="Trebuchet MS"/>
          <w:lang w:eastAsia="fr-FR"/>
        </w:rPr>
        <w:t>Indexer</w:t>
      </w:r>
      <w:r w:rsidR="001C54BE" w:rsidRPr="00582517">
        <w:rPr>
          <w:rFonts w:ascii="Trebuchet MS" w:eastAsia="Calibri" w:hAnsi="Trebuchet MS"/>
          <w:lang w:eastAsia="fr-FR"/>
        </w:rPr>
        <w:t xml:space="preserve"> les pensions sur l’évolution des salaires et non </w:t>
      </w:r>
      <w:r w:rsidR="00CA1446">
        <w:rPr>
          <w:rFonts w:ascii="Trebuchet MS" w:eastAsia="Calibri" w:hAnsi="Trebuchet MS"/>
          <w:lang w:eastAsia="fr-FR"/>
        </w:rPr>
        <w:t xml:space="preserve">sur </w:t>
      </w:r>
      <w:r w:rsidR="001C54BE" w:rsidRPr="00582517">
        <w:rPr>
          <w:rFonts w:ascii="Trebuchet MS" w:eastAsia="Calibri" w:hAnsi="Trebuchet MS"/>
          <w:lang w:eastAsia="fr-FR"/>
        </w:rPr>
        <w:t>les prix ;</w:t>
      </w:r>
    </w:p>
    <w:p w:rsidR="009C79A4" w:rsidRPr="00582517" w:rsidRDefault="00582517" w:rsidP="00582517">
      <w:pPr>
        <w:pStyle w:val="Paragraphedeliste"/>
        <w:numPr>
          <w:ilvl w:val="0"/>
          <w:numId w:val="6"/>
        </w:numPr>
        <w:ind w:hanging="357"/>
        <w:contextualSpacing w:val="0"/>
        <w:jc w:val="both"/>
        <w:rPr>
          <w:rFonts w:ascii="Trebuchet MS" w:eastAsia="Calibri" w:hAnsi="Trebuchet MS"/>
          <w:lang w:eastAsia="fr-FR"/>
        </w:rPr>
      </w:pPr>
      <w:r w:rsidRPr="00582517">
        <w:rPr>
          <w:rFonts w:ascii="Trebuchet MS" w:eastAsia="Calibri" w:hAnsi="Trebuchet MS"/>
          <w:lang w:eastAsia="fr-FR"/>
        </w:rPr>
        <w:t>Une</w:t>
      </w:r>
      <w:r w:rsidR="009C79A4" w:rsidRPr="00582517">
        <w:rPr>
          <w:rFonts w:ascii="Trebuchet MS" w:eastAsia="Calibri" w:hAnsi="Trebuchet MS"/>
          <w:lang w:eastAsia="fr-FR"/>
        </w:rPr>
        <w:t xml:space="preserve"> politique volontariste d’égalité salariale femmes/hommes, améliorant la retraite des femmes et a</w:t>
      </w:r>
      <w:r w:rsidR="00CA1446">
        <w:rPr>
          <w:rFonts w:ascii="Trebuchet MS" w:eastAsia="Calibri" w:hAnsi="Trebuchet MS"/>
          <w:lang w:eastAsia="fr-FR"/>
        </w:rPr>
        <w:t>ugmentant</w:t>
      </w:r>
      <w:r w:rsidR="009C79A4" w:rsidRPr="00582517">
        <w:rPr>
          <w:rFonts w:ascii="Trebuchet MS" w:eastAsia="Calibri" w:hAnsi="Trebuchet MS"/>
          <w:lang w:eastAsia="fr-FR"/>
        </w:rPr>
        <w:t xml:space="preserve"> les ressources des régimes.</w:t>
      </w:r>
    </w:p>
    <w:p w:rsidR="00EC3C39" w:rsidRDefault="00EC3C39" w:rsidP="00512A4D">
      <w:pPr>
        <w:rPr>
          <w:rFonts w:ascii="Trebuchet MS" w:hAnsi="Trebuchet MS"/>
          <w:b/>
          <w:color w:val="FF0000"/>
          <w:sz w:val="24"/>
          <w:szCs w:val="24"/>
        </w:rPr>
      </w:pPr>
    </w:p>
    <w:p w:rsidR="00512A4D" w:rsidRPr="00512A4D" w:rsidRDefault="00512A4D" w:rsidP="00512A4D">
      <w:pPr>
        <w:rPr>
          <w:rFonts w:ascii="Trebuchet MS" w:hAnsi="Trebuchet MS"/>
          <w:b/>
          <w:color w:val="FF0000"/>
          <w:sz w:val="24"/>
          <w:szCs w:val="24"/>
        </w:rPr>
      </w:pPr>
      <w:r w:rsidRPr="00512A4D">
        <w:rPr>
          <w:rFonts w:ascii="Trebuchet MS" w:hAnsi="Trebuchet MS"/>
          <w:b/>
          <w:color w:val="FF0000"/>
          <w:sz w:val="24"/>
          <w:szCs w:val="24"/>
        </w:rPr>
        <w:lastRenderedPageBreak/>
        <w:t>Donnez votre avis et vos propositions…</w:t>
      </w:r>
    </w:p>
    <w:p w:rsidR="00512A4D" w:rsidRDefault="00512A4D" w:rsidP="00512A4D">
      <w:pPr>
        <w:rPr>
          <w:rFonts w:ascii="Trebuchet MS" w:hAnsi="Trebuchet MS"/>
          <w:sz w:val="24"/>
          <w:szCs w:val="24"/>
        </w:rPr>
      </w:pPr>
      <w:r>
        <w:rPr>
          <w:rFonts w:ascii="Trebuchet MS" w:hAnsi="Trebuchet MS"/>
          <w:sz w:val="24"/>
          <w:szCs w:val="24"/>
        </w:rPr>
        <w:t>------------------------------------------------------------------------------------------------------------------------------------------------------------------------------------------------------------------------------------------------------------------------------------------------------------------------------------------------------------------</w:t>
      </w:r>
      <w:r w:rsidR="009C2B94">
        <w:rPr>
          <w:rFonts w:ascii="Trebuchet MS" w:hAnsi="Trebuchet MS"/>
          <w:sz w:val="24"/>
          <w:szCs w:val="24"/>
        </w:rPr>
        <w:t>--------------------------------------------------------------------------------------------------------------------------------------------------------------------------------------------------------------------------------------------</w:t>
      </w:r>
    </w:p>
    <w:p w:rsidR="0087368A" w:rsidRPr="00582517" w:rsidRDefault="0087368A" w:rsidP="0087368A">
      <w:pPr>
        <w:jc w:val="both"/>
        <w:rPr>
          <w:rFonts w:ascii="Trebuchet MS" w:eastAsia="Calibri" w:hAnsi="Trebuchet MS"/>
          <w:sz w:val="24"/>
          <w:szCs w:val="24"/>
          <w:lang w:eastAsia="fr-FR"/>
        </w:rPr>
      </w:pPr>
      <w:r w:rsidRPr="00582517">
        <w:rPr>
          <w:rFonts w:ascii="Trebuchet MS" w:hAnsi="Trebuchet MS"/>
          <w:sz w:val="24"/>
          <w:szCs w:val="24"/>
        </w:rPr>
        <w:t>D’autre part</w:t>
      </w:r>
      <w:r>
        <w:rPr>
          <w:rFonts w:ascii="Trebuchet MS" w:hAnsi="Trebuchet MS"/>
          <w:sz w:val="24"/>
          <w:szCs w:val="24"/>
        </w:rPr>
        <w:t xml:space="preserve"> il faut se diriger vers </w:t>
      </w:r>
      <w:r w:rsidR="0003791F">
        <w:rPr>
          <w:rFonts w:ascii="Trebuchet MS" w:hAnsi="Trebuchet MS"/>
          <w:sz w:val="24"/>
          <w:szCs w:val="24"/>
        </w:rPr>
        <w:t>un</w:t>
      </w:r>
      <w:r>
        <w:rPr>
          <w:rFonts w:ascii="Trebuchet MS" w:hAnsi="Trebuchet MS"/>
          <w:sz w:val="24"/>
          <w:szCs w:val="24"/>
        </w:rPr>
        <w:t xml:space="preserve"> désarmement</w:t>
      </w:r>
      <w:r w:rsidR="0003791F">
        <w:rPr>
          <w:rFonts w:ascii="Trebuchet MS" w:hAnsi="Trebuchet MS"/>
          <w:sz w:val="24"/>
          <w:szCs w:val="24"/>
        </w:rPr>
        <w:t xml:space="preserve"> général</w:t>
      </w:r>
      <w:r w:rsidRPr="00582517">
        <w:rPr>
          <w:rFonts w:ascii="Trebuchet MS" w:hAnsi="Trebuchet MS"/>
          <w:sz w:val="24"/>
          <w:szCs w:val="24"/>
        </w:rPr>
        <w:t xml:space="preserve"> </w:t>
      </w:r>
      <w:r>
        <w:rPr>
          <w:rFonts w:ascii="Trebuchet MS" w:hAnsi="Trebuchet MS"/>
          <w:sz w:val="24"/>
          <w:szCs w:val="24"/>
        </w:rPr>
        <w:t xml:space="preserve">et </w:t>
      </w:r>
      <w:r w:rsidRPr="00582517">
        <w:rPr>
          <w:rFonts w:ascii="Trebuchet MS" w:hAnsi="Trebuchet MS"/>
          <w:sz w:val="24"/>
          <w:szCs w:val="24"/>
        </w:rPr>
        <w:t xml:space="preserve">reconvertir les entreprises vers des activités civiles et utiles, </w:t>
      </w:r>
      <w:r>
        <w:rPr>
          <w:rFonts w:ascii="Trebuchet MS" w:hAnsi="Trebuchet MS"/>
          <w:sz w:val="24"/>
          <w:szCs w:val="24"/>
        </w:rPr>
        <w:t>et concernant</w:t>
      </w:r>
      <w:r w:rsidRPr="00582517">
        <w:rPr>
          <w:rFonts w:ascii="Trebuchet MS" w:hAnsi="Trebuchet MS"/>
          <w:sz w:val="24"/>
          <w:szCs w:val="24"/>
        </w:rPr>
        <w:t xml:space="preserve"> Thales </w:t>
      </w:r>
      <w:r>
        <w:rPr>
          <w:rFonts w:ascii="Trebuchet MS" w:hAnsi="Trebuchet MS"/>
          <w:sz w:val="24"/>
          <w:szCs w:val="24"/>
        </w:rPr>
        <w:t>s</w:t>
      </w:r>
      <w:r w:rsidRPr="00582517">
        <w:rPr>
          <w:rFonts w:ascii="Trebuchet MS" w:hAnsi="Trebuchet MS"/>
          <w:sz w:val="24"/>
          <w:szCs w:val="24"/>
        </w:rPr>
        <w:t>e développe</w:t>
      </w:r>
      <w:r>
        <w:rPr>
          <w:rFonts w:ascii="Trebuchet MS" w:hAnsi="Trebuchet MS"/>
          <w:sz w:val="24"/>
          <w:szCs w:val="24"/>
        </w:rPr>
        <w:t>r</w:t>
      </w:r>
      <w:r w:rsidRPr="00582517">
        <w:rPr>
          <w:rFonts w:ascii="Trebuchet MS" w:hAnsi="Trebuchet MS"/>
          <w:sz w:val="24"/>
          <w:szCs w:val="24"/>
        </w:rPr>
        <w:t xml:space="preserve"> dans le médical. </w:t>
      </w:r>
    </w:p>
    <w:p w:rsidR="001C54BE" w:rsidRDefault="00DA477B" w:rsidP="009C2B94">
      <w:pPr>
        <w:spacing w:before="360" w:after="120" w:line="240" w:lineRule="auto"/>
        <w:jc w:val="both"/>
        <w:rPr>
          <w:rFonts w:ascii="Trebuchet MS" w:hAnsi="Trebuchet MS"/>
          <w:b/>
          <w:sz w:val="28"/>
          <w:szCs w:val="28"/>
        </w:rPr>
      </w:pPr>
      <w:r w:rsidRPr="00F22BEA">
        <w:rPr>
          <w:rFonts w:ascii="Trebuchet MS" w:hAnsi="Trebuchet MS"/>
          <w:b/>
          <w:sz w:val="28"/>
          <w:szCs w:val="28"/>
        </w:rPr>
        <w:t>Les moyens existent pour satisfaire nos revendications avec une autre répartition des richesses.</w:t>
      </w:r>
    </w:p>
    <w:p w:rsidR="00D9086D" w:rsidRPr="009C2B94" w:rsidRDefault="00D9086D" w:rsidP="00D9086D">
      <w:pPr>
        <w:spacing w:before="360" w:after="120" w:line="240" w:lineRule="auto"/>
        <w:jc w:val="both"/>
        <w:rPr>
          <w:rFonts w:ascii="Trebuchet MS" w:hAnsi="Trebuchet MS"/>
          <w:b/>
          <w:sz w:val="28"/>
          <w:szCs w:val="28"/>
        </w:rPr>
      </w:pPr>
      <w:r>
        <w:rPr>
          <w:rFonts w:ascii="Trebuchet MS" w:hAnsi="Trebuchet MS"/>
          <w:b/>
          <w:sz w:val="28"/>
          <w:szCs w:val="28"/>
        </w:rPr>
        <w:t xml:space="preserve">Oui ces moyens existent </w:t>
      </w:r>
      <w:r>
        <w:rPr>
          <w:rFonts w:ascii="Trebuchet MS" w:hAnsi="Trebuchet MS"/>
          <w:b/>
          <w:sz w:val="28"/>
          <w:szCs w:val="28"/>
        </w:rPr>
        <w:t>en France</w:t>
      </w:r>
      <w:r w:rsidRPr="009C2B94">
        <w:rPr>
          <w:rFonts w:ascii="Trebuchet MS" w:hAnsi="Trebuchet MS"/>
          <w:b/>
          <w:sz w:val="28"/>
          <w:szCs w:val="28"/>
        </w:rPr>
        <w:t>.</w:t>
      </w:r>
    </w:p>
    <w:p w:rsidR="00D9086D" w:rsidRPr="00204F9F" w:rsidRDefault="00D9086D" w:rsidP="00D9086D">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Pr>
          <w:rFonts w:ascii="Trebuchet MS" w:hAnsi="Trebuchet MS" w:cs="ArialNarrow"/>
        </w:rPr>
        <w:t>E</w:t>
      </w:r>
      <w:r w:rsidRPr="00204F9F">
        <w:rPr>
          <w:rFonts w:ascii="Trebuchet MS" w:hAnsi="Trebuchet MS" w:cs="ArialNarrow"/>
        </w:rPr>
        <w:t>n 2018 les entreprises du CAC 40 ont réalisé près de 94 milliards d’euros de profits, soit le même niveau que 2007</w:t>
      </w:r>
      <w:r>
        <w:rPr>
          <w:rFonts w:ascii="Trebuchet MS" w:hAnsi="Trebuchet MS" w:cs="ArialNarrow"/>
        </w:rPr>
        <w:t xml:space="preserve">. </w:t>
      </w:r>
      <w:r w:rsidRPr="00204F9F">
        <w:rPr>
          <w:rFonts w:ascii="Trebuchet MS" w:hAnsi="Trebuchet MS" w:cs="ArialNarrow"/>
        </w:rPr>
        <w:t xml:space="preserve">57 milliards d’euros </w:t>
      </w:r>
      <w:r>
        <w:rPr>
          <w:rFonts w:ascii="Trebuchet MS" w:hAnsi="Trebuchet MS" w:cs="ArialNarrow"/>
        </w:rPr>
        <w:t xml:space="preserve">de dividendes </w:t>
      </w:r>
      <w:r w:rsidRPr="00204F9F">
        <w:rPr>
          <w:rFonts w:ascii="Trebuchet MS" w:hAnsi="Trebuchet MS" w:cs="ArialNarrow"/>
        </w:rPr>
        <w:t>(en hausse de 62% en 10 ans)</w:t>
      </w:r>
      <w:r>
        <w:rPr>
          <w:rFonts w:ascii="Trebuchet MS" w:hAnsi="Trebuchet MS" w:cs="ArialNarrow"/>
        </w:rPr>
        <w:t xml:space="preserve"> ont été </w:t>
      </w:r>
      <w:r w:rsidRPr="00204F9F">
        <w:rPr>
          <w:rFonts w:ascii="Trebuchet MS" w:hAnsi="Trebuchet MS" w:cs="ArialNarrow"/>
        </w:rPr>
        <w:t>versés aux seuls actionnaires.</w:t>
      </w:r>
    </w:p>
    <w:p w:rsidR="00D9086D" w:rsidRPr="00204F9F" w:rsidRDefault="00D9086D" w:rsidP="00D9086D">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204F9F">
        <w:rPr>
          <w:rFonts w:ascii="Trebuchet MS" w:hAnsi="Trebuchet MS" w:cs="ArialNarrow"/>
        </w:rPr>
        <w:t>La rémunération individuelle moyenne des patrons du CAC 40 atteint 5 millions d’euros par an, soit plus de 280 années de Smic. Cette augmentation de 14 % est la plus forte sur les dix dernières années.</w:t>
      </w:r>
    </w:p>
    <w:p w:rsidR="00D9086D" w:rsidRPr="00204F9F" w:rsidRDefault="00D9086D" w:rsidP="00D9086D">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204F9F">
        <w:rPr>
          <w:rFonts w:ascii="Trebuchet MS" w:hAnsi="Trebuchet MS" w:cs="ArialNarrow"/>
        </w:rPr>
        <w:t>Selon les ONG Oxfam et Basic, les groupes du CAC 40 ont redistribué depuis 2009 à leurs actionnaires 67,4 % de leurs bénéfices, au détriment des investissements (27,3 %) et des salariés (5,3 %), soit deux fois plus que dans les années 2000.</w:t>
      </w:r>
    </w:p>
    <w:p w:rsidR="00D9086D" w:rsidRPr="00204F9F" w:rsidRDefault="00D9086D" w:rsidP="00D9086D">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Pr>
          <w:rFonts w:ascii="Trebuchet MS" w:hAnsi="Trebuchet MS" w:cs="ArialNarrow"/>
        </w:rPr>
        <w:t>L</w:t>
      </w:r>
      <w:r w:rsidRPr="00204F9F">
        <w:rPr>
          <w:rFonts w:ascii="Trebuchet MS" w:hAnsi="Trebuchet MS" w:cs="ArialNarrow"/>
        </w:rPr>
        <w:t>a richesse des milliardaires français a été multipliée par trois en 10 ans et seuls 32 milliardaires français possèdent désormais autant que les 40 % les plus pauvres de la population française.</w:t>
      </w:r>
    </w:p>
    <w:p w:rsidR="00D9086D" w:rsidRPr="00204F9F" w:rsidRDefault="00D9086D" w:rsidP="00D9086D">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204F9F">
        <w:rPr>
          <w:rFonts w:ascii="Trebuchet MS" w:hAnsi="Trebuchet MS" w:cs="ArialNarrow"/>
        </w:rPr>
        <w:t>En France en 20 ans, la fortune totale des dix plus grandes fortunes françaises a été multipliée par 12, pendant que le nombre de pauvres augmentait de 1,2 millions de personnes. </w:t>
      </w:r>
    </w:p>
    <w:p w:rsidR="00DA477B" w:rsidRPr="003E17ED" w:rsidRDefault="00E8731E" w:rsidP="009C2B94">
      <w:pPr>
        <w:autoSpaceDE w:val="0"/>
        <w:autoSpaceDN w:val="0"/>
        <w:adjustRightInd w:val="0"/>
        <w:spacing w:before="360" w:after="120" w:line="240" w:lineRule="auto"/>
        <w:jc w:val="both"/>
        <w:rPr>
          <w:rFonts w:ascii="Trebuchet MS" w:hAnsi="Trebuchet MS" w:cs="Arial-BoldMT"/>
          <w:b/>
          <w:bCs/>
          <w:sz w:val="26"/>
          <w:szCs w:val="26"/>
        </w:rPr>
      </w:pPr>
      <w:r>
        <w:rPr>
          <w:rFonts w:ascii="Trebuchet MS" w:hAnsi="Trebuchet MS" w:cs="Arial-BoldMT"/>
          <w:b/>
          <w:bCs/>
          <w:sz w:val="26"/>
          <w:szCs w:val="26"/>
        </w:rPr>
        <w:t>A</w:t>
      </w:r>
      <w:r w:rsidR="00DA477B" w:rsidRPr="003E17ED">
        <w:rPr>
          <w:rFonts w:ascii="Trebuchet MS" w:hAnsi="Trebuchet MS" w:cs="Arial-BoldMT"/>
          <w:b/>
          <w:bCs/>
          <w:sz w:val="26"/>
          <w:szCs w:val="26"/>
        </w:rPr>
        <w:t>ugment</w:t>
      </w:r>
      <w:r>
        <w:rPr>
          <w:rFonts w:ascii="Trebuchet MS" w:hAnsi="Trebuchet MS" w:cs="Arial-BoldMT"/>
          <w:b/>
          <w:bCs/>
          <w:sz w:val="26"/>
          <w:szCs w:val="26"/>
        </w:rPr>
        <w:t>er</w:t>
      </w:r>
      <w:r w:rsidR="00DA477B" w:rsidRPr="003E17ED">
        <w:rPr>
          <w:rFonts w:ascii="Trebuchet MS" w:hAnsi="Trebuchet MS" w:cs="Arial-BoldMT"/>
          <w:b/>
          <w:bCs/>
          <w:sz w:val="26"/>
          <w:szCs w:val="26"/>
        </w:rPr>
        <w:t xml:space="preserve"> le financement des retraites</w:t>
      </w:r>
      <w:r>
        <w:rPr>
          <w:rFonts w:ascii="Trebuchet MS" w:hAnsi="Trebuchet MS" w:cs="Arial-BoldMT"/>
          <w:b/>
          <w:bCs/>
          <w:sz w:val="26"/>
          <w:szCs w:val="26"/>
        </w:rPr>
        <w:t xml:space="preserve"> est possible</w:t>
      </w:r>
      <w:r w:rsidR="00DA477B" w:rsidRPr="003E17ED">
        <w:rPr>
          <w:rFonts w:ascii="Trebuchet MS" w:hAnsi="Trebuchet MS" w:cs="Arial-BoldMT"/>
          <w:b/>
          <w:bCs/>
          <w:sz w:val="26"/>
          <w:szCs w:val="26"/>
        </w:rPr>
        <w:t xml:space="preserve"> par :</w:t>
      </w:r>
    </w:p>
    <w:p w:rsidR="00DA477B" w:rsidRPr="00E8731E" w:rsidRDefault="00DA477B"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E8731E">
        <w:rPr>
          <w:rFonts w:ascii="Trebuchet MS" w:hAnsi="Trebuchet MS" w:cs="ArialNarrow"/>
        </w:rPr>
        <w:t>L’augmentation des salaires et le développement de l’emploi (100 000 emplois, c’est 2 milliards d’euros de ressources supplémentaires).</w:t>
      </w:r>
    </w:p>
    <w:p w:rsidR="007D4418" w:rsidRPr="00E8731E" w:rsidRDefault="007D4418"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E8731E">
        <w:rPr>
          <w:rFonts w:ascii="Trebuchet MS" w:hAnsi="Trebuchet MS" w:cs="ArialNarrow"/>
        </w:rPr>
        <w:t xml:space="preserve">L’égalité des rémunérations </w:t>
      </w:r>
      <w:r w:rsidR="0087368A">
        <w:rPr>
          <w:rFonts w:ascii="Trebuchet MS" w:hAnsi="Trebuchet MS" w:cs="ArialNarrow"/>
        </w:rPr>
        <w:t>f</w:t>
      </w:r>
      <w:r w:rsidRPr="00E8731E">
        <w:rPr>
          <w:rFonts w:ascii="Trebuchet MS" w:hAnsi="Trebuchet MS" w:cs="ArialNarrow"/>
        </w:rPr>
        <w:t xml:space="preserve">emme/homme c’est </w:t>
      </w:r>
      <w:r w:rsidR="005F1AF5" w:rsidRPr="00E8731E">
        <w:rPr>
          <w:rFonts w:ascii="Trebuchet MS" w:hAnsi="Trebuchet MS" w:cs="ArialNarrow"/>
        </w:rPr>
        <w:t>5</w:t>
      </w:r>
      <w:r w:rsidRPr="00E8731E">
        <w:rPr>
          <w:rFonts w:ascii="Trebuchet MS" w:hAnsi="Trebuchet MS" w:cs="ArialNarrow"/>
        </w:rPr>
        <w:t xml:space="preserve"> milliards</w:t>
      </w:r>
      <w:r w:rsidR="005F1AF5" w:rsidRPr="00E8731E">
        <w:rPr>
          <w:rFonts w:ascii="Trebuchet MS" w:hAnsi="Trebuchet MS" w:cs="ArialNarrow"/>
        </w:rPr>
        <w:t xml:space="preserve"> de plus pour la sécurité sociale.</w:t>
      </w:r>
    </w:p>
    <w:p w:rsidR="00DA477B" w:rsidRPr="00E8731E" w:rsidRDefault="00DA477B"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E8731E">
        <w:rPr>
          <w:rFonts w:ascii="Trebuchet MS" w:hAnsi="Trebuchet MS" w:cs="ArialNarrow"/>
        </w:rPr>
        <w:t>La suppression des exonérations des cotisations dites « patronales » et l’instauration d’une modulation de celles-</w:t>
      </w:r>
      <w:r w:rsidR="0087368A">
        <w:rPr>
          <w:rFonts w:ascii="Trebuchet MS" w:hAnsi="Trebuchet MS" w:cs="ArialNarrow"/>
        </w:rPr>
        <w:t>c</w:t>
      </w:r>
      <w:r w:rsidRPr="00E8731E">
        <w:rPr>
          <w:rFonts w:ascii="Trebuchet MS" w:hAnsi="Trebuchet MS" w:cs="ArialNarrow"/>
        </w:rPr>
        <w:t>i</w:t>
      </w:r>
      <w:r w:rsidR="0087368A">
        <w:rPr>
          <w:rFonts w:ascii="Trebuchet MS" w:hAnsi="Trebuchet MS" w:cs="ArialNarrow"/>
        </w:rPr>
        <w:t xml:space="preserve"> </w:t>
      </w:r>
      <w:r w:rsidRPr="00E8731E">
        <w:rPr>
          <w:rFonts w:ascii="Trebuchet MS" w:hAnsi="Trebuchet MS" w:cs="ArialNarrow"/>
        </w:rPr>
        <w:t>dans le cadre de mesures favorisant le développement de l’emploi.</w:t>
      </w:r>
    </w:p>
    <w:p w:rsidR="00DA477B" w:rsidRPr="00E8731E" w:rsidRDefault="00DA477B"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E8731E">
        <w:rPr>
          <w:rFonts w:ascii="Trebuchet MS" w:hAnsi="Trebuchet MS" w:cs="ArialNarrow"/>
        </w:rPr>
        <w:t>La mise à contribution des revenus financiers des entreprises.</w:t>
      </w:r>
    </w:p>
    <w:p w:rsidR="00DA477B" w:rsidRPr="00E8731E" w:rsidRDefault="00DA477B"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E8731E">
        <w:rPr>
          <w:rFonts w:ascii="Trebuchet MS" w:hAnsi="Trebuchet MS" w:cs="ArialNarrow"/>
        </w:rPr>
        <w:t>L’élargissement de l’assiette des cotisations à l’épargne salariale (intéressement, participation…).</w:t>
      </w:r>
    </w:p>
    <w:p w:rsidR="00DA477B" w:rsidRPr="00E8731E" w:rsidRDefault="009C2B94" w:rsidP="009C2B94">
      <w:pPr>
        <w:autoSpaceDE w:val="0"/>
        <w:autoSpaceDN w:val="0"/>
        <w:adjustRightInd w:val="0"/>
        <w:spacing w:before="360" w:after="120" w:line="240" w:lineRule="auto"/>
        <w:jc w:val="both"/>
        <w:rPr>
          <w:rFonts w:ascii="Trebuchet MS" w:hAnsi="Trebuchet MS" w:cs="Arial-BoldMT"/>
          <w:b/>
          <w:bCs/>
          <w:sz w:val="26"/>
          <w:szCs w:val="26"/>
        </w:rPr>
      </w:pPr>
      <w:r>
        <w:rPr>
          <w:rFonts w:ascii="Trebuchet MS" w:hAnsi="Trebuchet MS" w:cs="Arial-BoldMT"/>
          <w:b/>
          <w:bCs/>
          <w:sz w:val="26"/>
          <w:szCs w:val="26"/>
        </w:rPr>
        <w:t>L’urgence d’</w:t>
      </w:r>
      <w:r w:rsidR="00DA477B" w:rsidRPr="00E8731E">
        <w:rPr>
          <w:rFonts w:ascii="Trebuchet MS" w:hAnsi="Trebuchet MS" w:cs="Arial-BoldMT"/>
          <w:b/>
          <w:bCs/>
          <w:sz w:val="26"/>
          <w:szCs w:val="26"/>
        </w:rPr>
        <w:t>une véritable réforme fiscale</w:t>
      </w:r>
      <w:r>
        <w:rPr>
          <w:rFonts w:ascii="Trebuchet MS" w:hAnsi="Trebuchet MS" w:cs="Arial-BoldMT"/>
          <w:b/>
          <w:bCs/>
          <w:sz w:val="26"/>
          <w:szCs w:val="26"/>
        </w:rPr>
        <w:t xml:space="preserve"> pour plus de justice sociale</w:t>
      </w:r>
      <w:r w:rsidR="00DA477B" w:rsidRPr="00E8731E">
        <w:rPr>
          <w:rFonts w:ascii="Trebuchet MS" w:hAnsi="Trebuchet MS" w:cs="Arial-BoldMT"/>
          <w:b/>
          <w:bCs/>
          <w:sz w:val="26"/>
          <w:szCs w:val="26"/>
        </w:rPr>
        <w:t>.</w:t>
      </w:r>
    </w:p>
    <w:p w:rsidR="00DA477B" w:rsidRPr="009C2B94" w:rsidRDefault="00DA477B"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9C2B94">
        <w:rPr>
          <w:rFonts w:ascii="Trebuchet MS" w:hAnsi="Trebuchet MS" w:cs="ArialNarrow"/>
        </w:rPr>
        <w:t>S’attaquer au déficit public qui provient notamment des 20 milliards de dettes patronales, des 100 milliards de fraudes fiscales</w:t>
      </w:r>
      <w:r w:rsidR="0087368A">
        <w:rPr>
          <w:rFonts w:ascii="Trebuchet MS" w:hAnsi="Trebuchet MS" w:cs="ArialNarrow"/>
        </w:rPr>
        <w:t>,</w:t>
      </w:r>
      <w:r w:rsidRPr="009C2B94">
        <w:rPr>
          <w:rFonts w:ascii="Trebuchet MS" w:hAnsi="Trebuchet MS" w:cs="ArialNarrow"/>
        </w:rPr>
        <w:t xml:space="preserve"> des 200 milliards chaque année d’exonérations sociales et fiscales diverses aux entreprises,</w:t>
      </w:r>
      <w:r w:rsidR="00521681">
        <w:rPr>
          <w:rFonts w:ascii="Trebuchet MS" w:hAnsi="Trebuchet MS" w:cs="ArialNarrow"/>
        </w:rPr>
        <w:t xml:space="preserve"> </w:t>
      </w:r>
      <w:r w:rsidRPr="009C2B94">
        <w:rPr>
          <w:rFonts w:ascii="Trebuchet MS" w:hAnsi="Trebuchet MS" w:cs="ArialNarrow"/>
        </w:rPr>
        <w:t>sans effet sur l’emploi et dans l’immédiat remettre l’ISF.</w:t>
      </w:r>
    </w:p>
    <w:p w:rsidR="00DA477B" w:rsidRPr="009C2B94" w:rsidRDefault="00DA477B"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9C2B94">
        <w:rPr>
          <w:rFonts w:ascii="Trebuchet MS" w:hAnsi="Trebuchet MS" w:cs="ArialNarrow"/>
        </w:rPr>
        <w:lastRenderedPageBreak/>
        <w:t>Revoir les niches fiscales qui bénéficient aux plus riches pour orienter les aides vers une réelle utilité sociale, économique, environnementale.</w:t>
      </w:r>
    </w:p>
    <w:p w:rsidR="00F22BEA" w:rsidRDefault="00F22BEA"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9C2B94">
        <w:rPr>
          <w:rFonts w:ascii="Trebuchet MS" w:hAnsi="Trebuchet MS" w:cs="ArialNarrow"/>
        </w:rPr>
        <w:t>En 2019 le CICE aura disparu, transformé en baisse pérenne de cotisations sociales pour les entreprises, avec toutes les conséquences négatives sur notre Sécurité Sociale, ce dispositif aura alors ponctionné les finances publiques de près de 100 milliards depuis sa création sans effet réel sur l’emploi.</w:t>
      </w:r>
    </w:p>
    <w:p w:rsidR="009C2B94" w:rsidRPr="009C2B94" w:rsidRDefault="009C2B94" w:rsidP="009C2B94">
      <w:pPr>
        <w:pStyle w:val="Paragraphedeliste"/>
        <w:numPr>
          <w:ilvl w:val="0"/>
          <w:numId w:val="7"/>
        </w:numPr>
        <w:autoSpaceDE w:val="0"/>
        <w:autoSpaceDN w:val="0"/>
        <w:adjustRightInd w:val="0"/>
        <w:ind w:left="357" w:hanging="357"/>
        <w:contextualSpacing w:val="0"/>
        <w:jc w:val="both"/>
        <w:rPr>
          <w:rFonts w:ascii="Trebuchet MS" w:hAnsi="Trebuchet MS" w:cs="ArialNarrow"/>
        </w:rPr>
      </w:pPr>
      <w:r w:rsidRPr="009C2B94">
        <w:rPr>
          <w:rFonts w:ascii="Trebuchet MS" w:hAnsi="Trebuchet MS" w:cs="ArialNarrow"/>
        </w:rPr>
        <w:t>Il faut</w:t>
      </w:r>
      <w:r w:rsidR="0087368A">
        <w:rPr>
          <w:rFonts w:ascii="Trebuchet MS" w:hAnsi="Trebuchet MS" w:cs="ArialNarrow"/>
        </w:rPr>
        <w:t xml:space="preserve"> instaurer </w:t>
      </w:r>
      <w:r w:rsidRPr="009C2B94">
        <w:rPr>
          <w:rFonts w:ascii="Trebuchet MS" w:hAnsi="Trebuchet MS" w:cs="ArialNarrow"/>
        </w:rPr>
        <w:t>le prélèvement à la source des multinationales qui transfèrent leurs bénéfices vers des paradis fiscaux.</w:t>
      </w:r>
    </w:p>
    <w:p w:rsidR="00512A4D" w:rsidRPr="00512A4D" w:rsidRDefault="00512A4D" w:rsidP="00512A4D">
      <w:pPr>
        <w:rPr>
          <w:rFonts w:ascii="Trebuchet MS" w:hAnsi="Trebuchet MS"/>
          <w:b/>
          <w:color w:val="FF0000"/>
          <w:sz w:val="24"/>
          <w:szCs w:val="24"/>
        </w:rPr>
      </w:pPr>
      <w:r w:rsidRPr="00512A4D">
        <w:rPr>
          <w:rFonts w:ascii="Trebuchet MS" w:hAnsi="Trebuchet MS"/>
          <w:b/>
          <w:color w:val="FF0000"/>
          <w:sz w:val="24"/>
          <w:szCs w:val="24"/>
        </w:rPr>
        <w:t>Donnez votre avis et vos propositions…</w:t>
      </w:r>
    </w:p>
    <w:p w:rsidR="006649DF" w:rsidRDefault="00512A4D" w:rsidP="00512A4D">
      <w:pPr>
        <w:rPr>
          <w:rFonts w:ascii="Trebuchet MS" w:hAnsi="Trebuchet MS"/>
          <w:sz w:val="24"/>
          <w:szCs w:val="24"/>
        </w:rPr>
      </w:pPr>
      <w:r>
        <w:rPr>
          <w:rFonts w:ascii="Trebuchet MS" w:hAnsi="Trebuchet MS"/>
          <w:sz w:val="24"/>
          <w:szCs w:val="24"/>
        </w:rPr>
        <w:t>----------------------------------------------------------------------------------------------------------------------------------------------------------------------------------------------------------------------------------------------------------------------------------------------------------------------------------------------------------------------------------------------------------------------------------------------------------------------------------------</w:t>
      </w:r>
      <w:r w:rsidR="009C2B94">
        <w:rPr>
          <w:rFonts w:ascii="Trebuchet MS" w:hAnsi="Trebuchet MS"/>
          <w:sz w:val="24"/>
          <w:szCs w:val="24"/>
        </w:rPr>
        <w:t>--------------------------------------------------------------------------------------------------------------------------------------------------------------------------------------------------------------------------------------------</w:t>
      </w:r>
      <w:r w:rsidR="006649DF">
        <w:rPr>
          <w:rFonts w:ascii="Trebuchet MS" w:hAnsi="Trebuchet MS"/>
          <w:sz w:val="24"/>
          <w:szCs w:val="2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56"/>
      </w:tblGrid>
      <w:tr w:rsidR="00C20BDA" w:rsidTr="00C20BDA">
        <w:tc>
          <w:tcPr>
            <w:tcW w:w="10456" w:type="dxa"/>
            <w:shd w:val="clear" w:color="auto" w:fill="D9D9D9" w:themeFill="background1" w:themeFillShade="D9"/>
          </w:tcPr>
          <w:p w:rsidR="00C20BDA" w:rsidRPr="00204F9F" w:rsidRDefault="00C20BDA" w:rsidP="00C20BDA">
            <w:pPr>
              <w:autoSpaceDE w:val="0"/>
              <w:autoSpaceDN w:val="0"/>
              <w:adjustRightInd w:val="0"/>
              <w:spacing w:after="240"/>
              <w:jc w:val="center"/>
              <w:rPr>
                <w:rFonts w:ascii="Arial Black" w:hAnsi="Arial Black"/>
                <w:color w:val="FF0000"/>
                <w:sz w:val="52"/>
                <w:szCs w:val="52"/>
              </w:rPr>
            </w:pPr>
            <w:r w:rsidRPr="00204F9F">
              <w:rPr>
                <w:rFonts w:ascii="Arial Black" w:hAnsi="Arial Black"/>
                <w:color w:val="FF0000"/>
                <w:sz w:val="52"/>
                <w:szCs w:val="52"/>
              </w:rPr>
              <w:t>MARDI 19 MARS</w:t>
            </w:r>
          </w:p>
          <w:p w:rsidR="00C20BDA" w:rsidRPr="00204F9F" w:rsidRDefault="00C20BDA" w:rsidP="00C20BDA">
            <w:pPr>
              <w:autoSpaceDE w:val="0"/>
              <w:autoSpaceDN w:val="0"/>
              <w:adjustRightInd w:val="0"/>
              <w:spacing w:after="240"/>
              <w:jc w:val="both"/>
              <w:rPr>
                <w:rFonts w:ascii="Trebuchet MS" w:hAnsi="Trebuchet MS"/>
                <w:b/>
                <w:bCs/>
                <w:sz w:val="40"/>
                <w:szCs w:val="40"/>
              </w:rPr>
            </w:pPr>
            <w:r w:rsidRPr="00204F9F">
              <w:rPr>
                <w:rFonts w:ascii="Trebuchet MS" w:hAnsi="Trebuchet MS"/>
                <w:b/>
                <w:bCs/>
                <w:sz w:val="40"/>
                <w:szCs w:val="40"/>
              </w:rPr>
              <w:t>Les organisations syndicales et de jeunesse CGT, FO, Solidaires, UNEF, UNL, UNL SD…</w:t>
            </w:r>
          </w:p>
          <w:p w:rsidR="00C20BDA" w:rsidRPr="00204F9F" w:rsidRDefault="00C20BDA" w:rsidP="00C20BDA">
            <w:pPr>
              <w:autoSpaceDE w:val="0"/>
              <w:autoSpaceDN w:val="0"/>
              <w:adjustRightInd w:val="0"/>
              <w:spacing w:after="240"/>
              <w:jc w:val="both"/>
              <w:rPr>
                <w:rFonts w:ascii="Trebuchet MS" w:hAnsi="Trebuchet MS"/>
                <w:sz w:val="36"/>
                <w:szCs w:val="36"/>
              </w:rPr>
            </w:pPr>
            <w:r w:rsidRPr="00204F9F">
              <w:rPr>
                <w:rFonts w:ascii="Trebuchet MS" w:hAnsi="Trebuchet MS"/>
                <w:sz w:val="36"/>
                <w:szCs w:val="36"/>
              </w:rPr>
              <w:t>appellent à une puissante journée d’action, de mobilisations, de grèves et de manifestations dans tout le pays, pour être entendu et pour faire prendre en compte les revendications, car nous voulons des réponses concrètes au mouvement social</w:t>
            </w:r>
            <w:r w:rsidR="005F61C5">
              <w:rPr>
                <w:rFonts w:ascii="Trebuchet MS" w:hAnsi="Trebuchet MS"/>
                <w:sz w:val="36"/>
                <w:szCs w:val="36"/>
              </w:rPr>
              <w:t>.</w:t>
            </w:r>
            <w:r w:rsidRPr="00204F9F">
              <w:rPr>
                <w:rFonts w:ascii="Trebuchet MS" w:hAnsi="Trebuchet MS"/>
                <w:sz w:val="36"/>
                <w:szCs w:val="36"/>
              </w:rPr>
              <w:t xml:space="preserve"> </w:t>
            </w:r>
          </w:p>
          <w:p w:rsidR="00C20BDA" w:rsidRDefault="00C20BDA" w:rsidP="005F61C5">
            <w:pPr>
              <w:autoSpaceDE w:val="0"/>
              <w:autoSpaceDN w:val="0"/>
              <w:adjustRightInd w:val="0"/>
              <w:spacing w:after="240"/>
              <w:jc w:val="both"/>
            </w:pPr>
            <w:r w:rsidRPr="00204F9F">
              <w:rPr>
                <w:rFonts w:ascii="Trebuchet MS" w:hAnsi="Trebuchet MS"/>
                <w:b/>
                <w:sz w:val="36"/>
                <w:szCs w:val="36"/>
              </w:rPr>
              <w:t>Les retraité-e-s participeront à cette journée d’action ainsi qu’à la prochaine action nationale des 9 organisations</w:t>
            </w:r>
            <w:r w:rsidR="005F61C5">
              <w:rPr>
                <w:rFonts w:ascii="Trebuchet MS" w:hAnsi="Trebuchet MS"/>
                <w:b/>
                <w:sz w:val="36"/>
                <w:szCs w:val="36"/>
              </w:rPr>
              <w:t xml:space="preserve"> syndicales et associations</w:t>
            </w:r>
            <w:r w:rsidRPr="00204F9F">
              <w:rPr>
                <w:rFonts w:ascii="Trebuchet MS" w:hAnsi="Trebuchet MS"/>
                <w:b/>
                <w:sz w:val="36"/>
                <w:szCs w:val="36"/>
              </w:rPr>
              <w:t xml:space="preserve"> de retraité-e-s du 11 avril prochain.</w:t>
            </w:r>
          </w:p>
        </w:tc>
      </w:tr>
    </w:tbl>
    <w:p w:rsidR="00C20BDA" w:rsidRDefault="00C20BDA" w:rsidP="00C20BDA">
      <w:pPr>
        <w:autoSpaceDE w:val="0"/>
        <w:autoSpaceDN w:val="0"/>
        <w:adjustRightInd w:val="0"/>
        <w:spacing w:after="0" w:line="240" w:lineRule="auto"/>
      </w:pPr>
    </w:p>
    <w:p w:rsidR="005F61C5" w:rsidRDefault="005F61C5" w:rsidP="00C20BDA">
      <w:pPr>
        <w:autoSpaceDE w:val="0"/>
        <w:autoSpaceDN w:val="0"/>
        <w:adjustRightInd w:val="0"/>
        <w:spacing w:after="0" w:line="240" w:lineRule="auto"/>
      </w:pPr>
    </w:p>
    <w:p w:rsidR="005F61C5" w:rsidRPr="00C20BDA" w:rsidRDefault="005F61C5" w:rsidP="00C20BDA">
      <w:pPr>
        <w:autoSpaceDE w:val="0"/>
        <w:autoSpaceDN w:val="0"/>
        <w:adjustRightInd w:val="0"/>
        <w:spacing w:after="0" w:line="240" w:lineRule="auto"/>
      </w:pPr>
    </w:p>
    <w:p w:rsidR="00EC3C39" w:rsidRPr="00521681" w:rsidRDefault="00C20BDA" w:rsidP="00C20B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rebuchet MS" w:hAnsi="Trebuchet MS"/>
          <w:b/>
          <w:color w:val="FF0000"/>
          <w:sz w:val="36"/>
          <w:szCs w:val="36"/>
        </w:rPr>
      </w:pPr>
      <w:r w:rsidRPr="00C20BDA">
        <w:rPr>
          <w:rFonts w:ascii="Trebuchet MS" w:hAnsi="Trebuchet MS"/>
          <w:b/>
          <w:color w:val="FF0000"/>
          <w:sz w:val="40"/>
          <w:szCs w:val="40"/>
        </w:rPr>
        <w:t>Retourner vos propositions au « vrai grand débat »</w:t>
      </w:r>
      <w:r>
        <w:rPr>
          <w:rFonts w:ascii="Trebuchet MS" w:hAnsi="Trebuchet MS"/>
          <w:b/>
          <w:color w:val="FF0000"/>
          <w:sz w:val="24"/>
          <w:szCs w:val="24"/>
        </w:rPr>
        <w:br/>
      </w:r>
      <w:r w:rsidRPr="00521681">
        <w:rPr>
          <w:rFonts w:ascii="Trebuchet MS" w:hAnsi="Trebuchet MS"/>
          <w:b/>
          <w:color w:val="FF0000"/>
          <w:sz w:val="36"/>
          <w:szCs w:val="36"/>
        </w:rPr>
        <w:t>et contacter notre section CGT retraité-e-s Thales,</w:t>
      </w:r>
    </w:p>
    <w:p w:rsidR="00C20BDA" w:rsidRPr="00C20BDA" w:rsidRDefault="00C20BDA" w:rsidP="00C20B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rebuchet MS" w:hAnsi="Trebuchet MS"/>
          <w:b/>
          <w:color w:val="FF0000"/>
          <w:sz w:val="26"/>
          <w:szCs w:val="26"/>
        </w:rPr>
      </w:pPr>
      <w:r w:rsidRPr="00C20BDA">
        <w:rPr>
          <w:rFonts w:ascii="Trebuchet MS" w:hAnsi="Trebuchet MS"/>
          <w:b/>
          <w:color w:val="FF0000"/>
          <w:sz w:val="26"/>
          <w:szCs w:val="26"/>
        </w:rPr>
        <w:t>par l’intermédiaire d’un élu-e et militant-e CGT de votre connaissance.</w:t>
      </w:r>
    </w:p>
    <w:p w:rsidR="009C79A4" w:rsidRDefault="009C79A4" w:rsidP="00B5780A">
      <w:pPr>
        <w:autoSpaceDE w:val="0"/>
        <w:autoSpaceDN w:val="0"/>
        <w:adjustRightInd w:val="0"/>
        <w:spacing w:after="0" w:line="240" w:lineRule="auto"/>
      </w:pPr>
    </w:p>
    <w:p w:rsidR="009C79A4" w:rsidRDefault="0001618E" w:rsidP="00C20BDA">
      <w:pPr>
        <w:spacing w:after="120" w:line="240" w:lineRule="auto"/>
        <w:jc w:val="both"/>
        <w:rPr>
          <w:rFonts w:ascii="Trebuchet MS" w:hAnsi="Trebuchet MS" w:cstheme="minorHAnsi"/>
          <w:b/>
          <w:sz w:val="24"/>
          <w:szCs w:val="24"/>
        </w:rPr>
      </w:pPr>
      <w:r>
        <w:t>*</w:t>
      </w:r>
      <w:hyperlink r:id="rId9" w:history="1">
        <w:r w:rsidR="00C20BDA" w:rsidRPr="00C20BDA">
          <w:rPr>
            <w:rStyle w:val="Lienhypertexte"/>
            <w:rFonts w:ascii="Trebuchet MS" w:hAnsi="Trebuchet MS" w:cstheme="minorHAnsi"/>
            <w:b/>
            <w:sz w:val="44"/>
            <w:szCs w:val="44"/>
          </w:rPr>
          <w:t>www.thadis.com</w:t>
        </w:r>
      </w:hyperlink>
      <w:r w:rsidR="00717524">
        <w:rPr>
          <w:rStyle w:val="Lienhypertexte"/>
          <w:rFonts w:ascii="Trebuchet MS" w:hAnsi="Trebuchet MS" w:cstheme="minorHAnsi"/>
          <w:b/>
          <w:sz w:val="44"/>
          <w:szCs w:val="44"/>
        </w:rPr>
        <w:t> …</w:t>
      </w:r>
      <w:r w:rsidR="004665DB">
        <w:rPr>
          <w:rStyle w:val="Lienhypertexte"/>
          <w:rFonts w:ascii="Trebuchet MS" w:hAnsi="Trebuchet MS" w:cstheme="minorHAnsi"/>
          <w:b/>
          <w:sz w:val="44"/>
          <w:szCs w:val="44"/>
        </w:rPr>
        <w:t>le site</w:t>
      </w:r>
      <w:r w:rsidR="009C79A4" w:rsidRPr="00C20BDA">
        <w:rPr>
          <w:rFonts w:ascii="Trebuchet MS" w:hAnsi="Trebuchet MS" w:cstheme="minorHAnsi"/>
          <w:b/>
          <w:sz w:val="24"/>
          <w:szCs w:val="24"/>
        </w:rPr>
        <w:t xml:space="preserve"> </w:t>
      </w:r>
      <w:r w:rsidR="00C20BDA" w:rsidRPr="00C20BDA">
        <w:rPr>
          <w:rFonts w:ascii="Trebuchet MS" w:hAnsi="Trebuchet MS" w:cstheme="minorHAnsi"/>
          <w:b/>
          <w:sz w:val="24"/>
          <w:szCs w:val="24"/>
        </w:rPr>
        <w:t>pour tout</w:t>
      </w:r>
      <w:r>
        <w:rPr>
          <w:rFonts w:ascii="Trebuchet MS" w:hAnsi="Trebuchet MS" w:cstheme="minorHAnsi"/>
          <w:b/>
          <w:sz w:val="24"/>
          <w:szCs w:val="24"/>
        </w:rPr>
        <w:t xml:space="preserve"> savoir</w:t>
      </w:r>
      <w:r w:rsidR="00C20BDA" w:rsidRPr="00C20BDA">
        <w:rPr>
          <w:rFonts w:ascii="Trebuchet MS" w:hAnsi="Trebuchet MS" w:cstheme="minorHAnsi"/>
          <w:b/>
          <w:sz w:val="24"/>
          <w:szCs w:val="24"/>
        </w:rPr>
        <w:t xml:space="preserve"> </w:t>
      </w:r>
      <w:r w:rsidR="009C79A4" w:rsidRPr="00C20BDA">
        <w:rPr>
          <w:rFonts w:ascii="Trebuchet MS" w:hAnsi="Trebuchet MS" w:cstheme="minorHAnsi"/>
          <w:b/>
          <w:sz w:val="24"/>
          <w:szCs w:val="24"/>
        </w:rPr>
        <w:t>sur les accords</w:t>
      </w:r>
      <w:r w:rsidR="00DA54AD" w:rsidRPr="00C20BDA">
        <w:rPr>
          <w:rFonts w:ascii="Trebuchet MS" w:hAnsi="Trebuchet MS" w:cstheme="minorHAnsi"/>
          <w:b/>
          <w:sz w:val="24"/>
          <w:szCs w:val="24"/>
        </w:rPr>
        <w:t xml:space="preserve"> Thales</w:t>
      </w:r>
      <w:r w:rsidR="009C79A4" w:rsidRPr="00C20BDA">
        <w:rPr>
          <w:rFonts w:ascii="Trebuchet MS" w:hAnsi="Trebuchet MS" w:cstheme="minorHAnsi"/>
          <w:b/>
          <w:sz w:val="24"/>
          <w:szCs w:val="24"/>
        </w:rPr>
        <w:t xml:space="preserve"> concernant votre retraite</w:t>
      </w:r>
      <w:r>
        <w:rPr>
          <w:rFonts w:ascii="Trebuchet MS" w:hAnsi="Trebuchet MS" w:cstheme="minorHAnsi"/>
          <w:b/>
          <w:sz w:val="24"/>
          <w:szCs w:val="24"/>
        </w:rPr>
        <w:t>,</w:t>
      </w:r>
      <w:r w:rsidR="004665DB">
        <w:rPr>
          <w:rFonts w:ascii="Trebuchet MS" w:hAnsi="Trebuchet MS" w:cstheme="minorHAnsi"/>
          <w:b/>
          <w:sz w:val="24"/>
          <w:szCs w:val="24"/>
        </w:rPr>
        <w:t xml:space="preserve"> </w:t>
      </w:r>
      <w:r>
        <w:rPr>
          <w:rFonts w:ascii="Trebuchet MS" w:hAnsi="Trebuchet MS" w:cstheme="minorHAnsi"/>
          <w:b/>
          <w:sz w:val="24"/>
          <w:szCs w:val="24"/>
        </w:rPr>
        <w:t>par exemple</w:t>
      </w:r>
      <w:r w:rsidR="00717524">
        <w:rPr>
          <w:rFonts w:ascii="Trebuchet MS" w:hAnsi="Trebuchet MS" w:cstheme="minorHAnsi"/>
          <w:b/>
          <w:sz w:val="24"/>
          <w:szCs w:val="24"/>
        </w:rPr>
        <w:t xml:space="preserve"> comme retraité</w:t>
      </w:r>
      <w:r w:rsidR="00C01DC0">
        <w:rPr>
          <w:rFonts w:ascii="Trebuchet MS" w:hAnsi="Trebuchet MS" w:cstheme="minorHAnsi"/>
          <w:b/>
          <w:sz w:val="24"/>
          <w:szCs w:val="24"/>
        </w:rPr>
        <w:t>-e</w:t>
      </w:r>
      <w:r w:rsidR="00A41B28">
        <w:rPr>
          <w:rFonts w:ascii="Trebuchet MS" w:hAnsi="Trebuchet MS" w:cstheme="minorHAnsi"/>
          <w:b/>
          <w:sz w:val="24"/>
          <w:szCs w:val="24"/>
        </w:rPr>
        <w:t xml:space="preserve"> vous bénéficiez d’</w:t>
      </w:r>
      <w:r w:rsidR="00717524">
        <w:rPr>
          <w:rFonts w:ascii="Trebuchet MS" w:hAnsi="Trebuchet MS" w:cstheme="minorHAnsi"/>
          <w:b/>
          <w:sz w:val="24"/>
          <w:szCs w:val="24"/>
        </w:rPr>
        <w:t>une</w:t>
      </w:r>
      <w:r>
        <w:rPr>
          <w:rFonts w:ascii="Trebuchet MS" w:hAnsi="Trebuchet MS" w:cstheme="minorHAnsi"/>
          <w:b/>
          <w:sz w:val="24"/>
          <w:szCs w:val="24"/>
        </w:rPr>
        <w:t xml:space="preserve"> participation financière sur notre mutuelle</w:t>
      </w:r>
      <w:r w:rsidR="006331E0">
        <w:rPr>
          <w:rFonts w:ascii="Trebuchet MS" w:hAnsi="Trebuchet MS" w:cstheme="minorHAnsi"/>
          <w:b/>
          <w:sz w:val="24"/>
          <w:szCs w:val="24"/>
        </w:rPr>
        <w:t xml:space="preserve"> Thales</w:t>
      </w:r>
      <w:r w:rsidR="00717524">
        <w:rPr>
          <w:rFonts w:ascii="Trebuchet MS" w:hAnsi="Trebuchet MS" w:cstheme="minorHAnsi"/>
          <w:b/>
          <w:sz w:val="24"/>
          <w:szCs w:val="24"/>
        </w:rPr>
        <w:t>.</w:t>
      </w:r>
      <w:r>
        <w:rPr>
          <w:rFonts w:ascii="Trebuchet MS" w:hAnsi="Trebuchet MS" w:cstheme="minorHAnsi"/>
          <w:b/>
          <w:sz w:val="24"/>
          <w:szCs w:val="24"/>
        </w:rPr>
        <w:t xml:space="preserve"> </w:t>
      </w:r>
    </w:p>
    <w:p w:rsidR="00403BEC" w:rsidRPr="00C20BDA" w:rsidRDefault="00403BEC" w:rsidP="00403BEC">
      <w:pPr>
        <w:spacing w:after="120" w:line="240" w:lineRule="auto"/>
        <w:jc w:val="right"/>
        <w:rPr>
          <w:rFonts w:ascii="Trebuchet MS" w:hAnsi="Trebuchet MS" w:cstheme="minorHAnsi"/>
          <w:b/>
          <w:sz w:val="24"/>
          <w:szCs w:val="24"/>
        </w:rPr>
      </w:pPr>
      <w:r>
        <w:rPr>
          <w:rFonts w:ascii="Trebuchet MS" w:hAnsi="Trebuchet MS" w:cstheme="minorHAnsi"/>
          <w:b/>
          <w:sz w:val="24"/>
          <w:szCs w:val="24"/>
        </w:rPr>
        <w:t>Toulouse le 12 mars 2019.</w:t>
      </w:r>
    </w:p>
    <w:sectPr w:rsidR="00403BEC" w:rsidRPr="00C20BDA" w:rsidSect="00756E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7E" w:rsidRDefault="00CB677E" w:rsidP="00220854">
      <w:pPr>
        <w:spacing w:after="0" w:line="240" w:lineRule="auto"/>
      </w:pPr>
      <w:r>
        <w:separator/>
      </w:r>
    </w:p>
  </w:endnote>
  <w:endnote w:type="continuationSeparator" w:id="0">
    <w:p w:rsidR="00CB677E" w:rsidRDefault="00CB677E" w:rsidP="0022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Eras Light ITC">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7E" w:rsidRDefault="00CB677E" w:rsidP="00220854">
      <w:pPr>
        <w:spacing w:after="0" w:line="240" w:lineRule="auto"/>
      </w:pPr>
      <w:r>
        <w:separator/>
      </w:r>
    </w:p>
  </w:footnote>
  <w:footnote w:type="continuationSeparator" w:id="0">
    <w:p w:rsidR="00CB677E" w:rsidRDefault="00CB677E" w:rsidP="00220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2CF2"/>
    <w:multiLevelType w:val="hybridMultilevel"/>
    <w:tmpl w:val="E2243888"/>
    <w:lvl w:ilvl="0" w:tplc="5C2A4B98">
      <w:start w:val="1"/>
      <w:numFmt w:val="bullet"/>
      <w:lvlText w:val=""/>
      <w:lvlJc w:val="left"/>
      <w:pPr>
        <w:ind w:left="360" w:hanging="360"/>
      </w:pPr>
      <w:rPr>
        <w:rFonts w:ascii="Symbol" w:hAnsi="Symbol" w:hint="default"/>
      </w:rPr>
    </w:lvl>
    <w:lvl w:ilvl="1" w:tplc="2E8E6394">
      <w:numFmt w:val="bullet"/>
      <w:lvlText w:val=""/>
      <w:lvlJc w:val="left"/>
      <w:pPr>
        <w:ind w:left="1080" w:hanging="360"/>
      </w:pPr>
      <w:rPr>
        <w:rFonts w:ascii="Symbol" w:eastAsiaTheme="minorHAnsi" w:hAnsi="Symbol" w:cs="ArialNarro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26C7761"/>
    <w:multiLevelType w:val="hybridMultilevel"/>
    <w:tmpl w:val="500E7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930AE0"/>
    <w:multiLevelType w:val="hybridMultilevel"/>
    <w:tmpl w:val="A9A0E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E74681"/>
    <w:multiLevelType w:val="hybridMultilevel"/>
    <w:tmpl w:val="F8C65566"/>
    <w:lvl w:ilvl="0" w:tplc="040C0001">
      <w:start w:val="1"/>
      <w:numFmt w:val="bullet"/>
      <w:lvlText w:val=""/>
      <w:lvlJc w:val="left"/>
      <w:pPr>
        <w:ind w:left="360" w:hanging="360"/>
      </w:pPr>
      <w:rPr>
        <w:rFonts w:ascii="Symbol" w:hAnsi="Symbol" w:hint="default"/>
      </w:rPr>
    </w:lvl>
    <w:lvl w:ilvl="1" w:tplc="B55C37E2">
      <w:numFmt w:val="bullet"/>
      <w:lvlText w:val="•"/>
      <w:lvlJc w:val="left"/>
      <w:pPr>
        <w:ind w:left="1080" w:hanging="360"/>
      </w:pPr>
      <w:rPr>
        <w:rFonts w:ascii="Trebuchet MS" w:eastAsiaTheme="minorHAnsi" w:hAnsi="Trebuchet MS" w:cs="ArialNarro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C662240"/>
    <w:multiLevelType w:val="hybridMultilevel"/>
    <w:tmpl w:val="74B022DA"/>
    <w:lvl w:ilvl="0" w:tplc="5C2A4B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E210C7"/>
    <w:multiLevelType w:val="hybridMultilevel"/>
    <w:tmpl w:val="B6929DB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D782B2D"/>
    <w:multiLevelType w:val="hybridMultilevel"/>
    <w:tmpl w:val="60144A98"/>
    <w:lvl w:ilvl="0" w:tplc="040C0005">
      <w:start w:val="1"/>
      <w:numFmt w:val="bullet"/>
      <w:lvlText w:val=""/>
      <w:lvlJc w:val="left"/>
      <w:pPr>
        <w:ind w:left="360" w:hanging="360"/>
      </w:pPr>
      <w:rPr>
        <w:rFonts w:ascii="Wingdings" w:hAnsi="Wingdings" w:hint="default"/>
      </w:rPr>
    </w:lvl>
    <w:lvl w:ilvl="1" w:tplc="2E8E6394">
      <w:numFmt w:val="bullet"/>
      <w:lvlText w:val=""/>
      <w:lvlJc w:val="left"/>
      <w:pPr>
        <w:ind w:left="1080" w:hanging="360"/>
      </w:pPr>
      <w:rPr>
        <w:rFonts w:ascii="Symbol" w:eastAsiaTheme="minorHAnsi" w:hAnsi="Symbol" w:cs="ArialNarro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9CB"/>
    <w:rsid w:val="0001618E"/>
    <w:rsid w:val="0003791F"/>
    <w:rsid w:val="00046C53"/>
    <w:rsid w:val="00097A03"/>
    <w:rsid w:val="000D0A36"/>
    <w:rsid w:val="001200E6"/>
    <w:rsid w:val="001458F1"/>
    <w:rsid w:val="001657C2"/>
    <w:rsid w:val="001A4A35"/>
    <w:rsid w:val="001C54BE"/>
    <w:rsid w:val="001E747E"/>
    <w:rsid w:val="001F0F09"/>
    <w:rsid w:val="00204F9F"/>
    <w:rsid w:val="00220854"/>
    <w:rsid w:val="00233826"/>
    <w:rsid w:val="00267B94"/>
    <w:rsid w:val="002739CB"/>
    <w:rsid w:val="002815ED"/>
    <w:rsid w:val="002E2203"/>
    <w:rsid w:val="0030237A"/>
    <w:rsid w:val="0039155C"/>
    <w:rsid w:val="003B7076"/>
    <w:rsid w:val="003D3B4E"/>
    <w:rsid w:val="003F1F10"/>
    <w:rsid w:val="003F565F"/>
    <w:rsid w:val="00403BEC"/>
    <w:rsid w:val="0045121E"/>
    <w:rsid w:val="00463A19"/>
    <w:rsid w:val="004665DB"/>
    <w:rsid w:val="005022A8"/>
    <w:rsid w:val="00512A4D"/>
    <w:rsid w:val="00514AF7"/>
    <w:rsid w:val="00521681"/>
    <w:rsid w:val="00572561"/>
    <w:rsid w:val="005823B0"/>
    <w:rsid w:val="00582517"/>
    <w:rsid w:val="0058705E"/>
    <w:rsid w:val="005966C7"/>
    <w:rsid w:val="005D44FB"/>
    <w:rsid w:val="005E44B6"/>
    <w:rsid w:val="005F188E"/>
    <w:rsid w:val="005F1AF5"/>
    <w:rsid w:val="005F61C5"/>
    <w:rsid w:val="00614CA7"/>
    <w:rsid w:val="006331E0"/>
    <w:rsid w:val="006649DF"/>
    <w:rsid w:val="006A6677"/>
    <w:rsid w:val="00717524"/>
    <w:rsid w:val="00733FD2"/>
    <w:rsid w:val="007445E8"/>
    <w:rsid w:val="00756E9E"/>
    <w:rsid w:val="007C3D08"/>
    <w:rsid w:val="007D4418"/>
    <w:rsid w:val="008534DC"/>
    <w:rsid w:val="0087368A"/>
    <w:rsid w:val="00875759"/>
    <w:rsid w:val="00952A6A"/>
    <w:rsid w:val="009820DF"/>
    <w:rsid w:val="009A472E"/>
    <w:rsid w:val="009C2B94"/>
    <w:rsid w:val="009C79A4"/>
    <w:rsid w:val="009D4C33"/>
    <w:rsid w:val="00A107A0"/>
    <w:rsid w:val="00A41B28"/>
    <w:rsid w:val="00A74001"/>
    <w:rsid w:val="00AE0E3D"/>
    <w:rsid w:val="00AF36EF"/>
    <w:rsid w:val="00B5780A"/>
    <w:rsid w:val="00B734B8"/>
    <w:rsid w:val="00B94491"/>
    <w:rsid w:val="00B97613"/>
    <w:rsid w:val="00BC54E3"/>
    <w:rsid w:val="00BE3454"/>
    <w:rsid w:val="00BF7823"/>
    <w:rsid w:val="00C01DC0"/>
    <w:rsid w:val="00C1022C"/>
    <w:rsid w:val="00C20BDA"/>
    <w:rsid w:val="00C34E3F"/>
    <w:rsid w:val="00C9684F"/>
    <w:rsid w:val="00CA1446"/>
    <w:rsid w:val="00CB677E"/>
    <w:rsid w:val="00CC6E4F"/>
    <w:rsid w:val="00D16AC6"/>
    <w:rsid w:val="00D43560"/>
    <w:rsid w:val="00D523B1"/>
    <w:rsid w:val="00D9086D"/>
    <w:rsid w:val="00DA477B"/>
    <w:rsid w:val="00DA54AD"/>
    <w:rsid w:val="00E17BEC"/>
    <w:rsid w:val="00E3629C"/>
    <w:rsid w:val="00E45BF8"/>
    <w:rsid w:val="00E81F01"/>
    <w:rsid w:val="00E8731E"/>
    <w:rsid w:val="00EC3C39"/>
    <w:rsid w:val="00EC589C"/>
    <w:rsid w:val="00ED23D2"/>
    <w:rsid w:val="00EE0803"/>
    <w:rsid w:val="00EE2655"/>
    <w:rsid w:val="00EE44C6"/>
    <w:rsid w:val="00F22BEA"/>
    <w:rsid w:val="00F66311"/>
    <w:rsid w:val="00F705A7"/>
    <w:rsid w:val="00F83ED7"/>
    <w:rsid w:val="00F85E2D"/>
    <w:rsid w:val="00FE0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0854"/>
    <w:pPr>
      <w:tabs>
        <w:tab w:val="center" w:pos="4536"/>
        <w:tab w:val="right" w:pos="9072"/>
      </w:tabs>
      <w:spacing w:after="0" w:line="240" w:lineRule="auto"/>
    </w:pPr>
  </w:style>
  <w:style w:type="character" w:customStyle="1" w:styleId="En-tteCar">
    <w:name w:val="En-tête Car"/>
    <w:basedOn w:val="Policepardfaut"/>
    <w:link w:val="En-tte"/>
    <w:uiPriority w:val="99"/>
    <w:rsid w:val="00220854"/>
  </w:style>
  <w:style w:type="paragraph" w:styleId="Pieddepage">
    <w:name w:val="footer"/>
    <w:basedOn w:val="Normal"/>
    <w:link w:val="PieddepageCar"/>
    <w:uiPriority w:val="99"/>
    <w:unhideWhenUsed/>
    <w:rsid w:val="002208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854"/>
  </w:style>
  <w:style w:type="paragraph" w:styleId="Paragraphedeliste">
    <w:name w:val="List Paragraph"/>
    <w:basedOn w:val="Normal"/>
    <w:uiPriority w:val="34"/>
    <w:qFormat/>
    <w:rsid w:val="001C54BE"/>
    <w:pPr>
      <w:spacing w:after="120" w:line="240" w:lineRule="auto"/>
      <w:ind w:left="720"/>
      <w:contextualSpacing/>
    </w:pPr>
    <w:rPr>
      <w:sz w:val="24"/>
      <w:szCs w:val="24"/>
    </w:rPr>
  </w:style>
  <w:style w:type="paragraph" w:styleId="NormalWeb">
    <w:name w:val="Normal (Web)"/>
    <w:basedOn w:val="Normal"/>
    <w:uiPriority w:val="99"/>
    <w:semiHidden/>
    <w:unhideWhenUsed/>
    <w:rsid w:val="00DA47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83E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ED7"/>
    <w:rPr>
      <w:rFonts w:ascii="Tahoma" w:hAnsi="Tahoma" w:cs="Tahoma"/>
      <w:sz w:val="16"/>
      <w:szCs w:val="16"/>
    </w:rPr>
  </w:style>
  <w:style w:type="character" w:styleId="Marquedecommentaire">
    <w:name w:val="annotation reference"/>
    <w:basedOn w:val="Policepardfaut"/>
    <w:uiPriority w:val="99"/>
    <w:semiHidden/>
    <w:unhideWhenUsed/>
    <w:rsid w:val="005966C7"/>
    <w:rPr>
      <w:sz w:val="16"/>
      <w:szCs w:val="16"/>
    </w:rPr>
  </w:style>
  <w:style w:type="paragraph" w:styleId="Commentaire">
    <w:name w:val="annotation text"/>
    <w:basedOn w:val="Normal"/>
    <w:link w:val="CommentaireCar"/>
    <w:uiPriority w:val="99"/>
    <w:semiHidden/>
    <w:unhideWhenUsed/>
    <w:rsid w:val="005966C7"/>
    <w:pPr>
      <w:spacing w:line="240" w:lineRule="auto"/>
    </w:pPr>
    <w:rPr>
      <w:sz w:val="20"/>
      <w:szCs w:val="20"/>
    </w:rPr>
  </w:style>
  <w:style w:type="character" w:customStyle="1" w:styleId="CommentaireCar">
    <w:name w:val="Commentaire Car"/>
    <w:basedOn w:val="Policepardfaut"/>
    <w:link w:val="Commentaire"/>
    <w:uiPriority w:val="99"/>
    <w:semiHidden/>
    <w:rsid w:val="005966C7"/>
    <w:rPr>
      <w:sz w:val="20"/>
      <w:szCs w:val="20"/>
    </w:rPr>
  </w:style>
  <w:style w:type="paragraph" w:styleId="Objetducommentaire">
    <w:name w:val="annotation subject"/>
    <w:basedOn w:val="Commentaire"/>
    <w:next w:val="Commentaire"/>
    <w:link w:val="ObjetducommentaireCar"/>
    <w:uiPriority w:val="99"/>
    <w:semiHidden/>
    <w:unhideWhenUsed/>
    <w:rsid w:val="005966C7"/>
    <w:rPr>
      <w:b/>
      <w:bCs/>
    </w:rPr>
  </w:style>
  <w:style w:type="character" w:customStyle="1" w:styleId="ObjetducommentaireCar">
    <w:name w:val="Objet du commentaire Car"/>
    <w:basedOn w:val="CommentaireCar"/>
    <w:link w:val="Objetducommentaire"/>
    <w:uiPriority w:val="99"/>
    <w:semiHidden/>
    <w:rsid w:val="005966C7"/>
    <w:rPr>
      <w:b/>
      <w:bCs/>
      <w:sz w:val="20"/>
      <w:szCs w:val="20"/>
    </w:rPr>
  </w:style>
  <w:style w:type="character" w:styleId="Lienhypertexte">
    <w:name w:val="Hyperlink"/>
    <w:basedOn w:val="Policepardfaut"/>
    <w:uiPriority w:val="99"/>
    <w:unhideWhenUsed/>
    <w:rsid w:val="00C20BDA"/>
    <w:rPr>
      <w:color w:val="0000FF" w:themeColor="hyperlink"/>
      <w:u w:val="single"/>
    </w:rPr>
  </w:style>
  <w:style w:type="character" w:customStyle="1" w:styleId="UnresolvedMention">
    <w:name w:val="Unresolved Mention"/>
    <w:basedOn w:val="Policepardfaut"/>
    <w:uiPriority w:val="99"/>
    <w:semiHidden/>
    <w:unhideWhenUsed/>
    <w:rsid w:val="00C20BDA"/>
    <w:rPr>
      <w:color w:val="605E5C"/>
      <w:shd w:val="clear" w:color="auto" w:fill="E1DFDD"/>
    </w:rPr>
  </w:style>
  <w:style w:type="table" w:styleId="Grilledutableau">
    <w:name w:val="Table Grid"/>
    <w:basedOn w:val="TableauNormal"/>
    <w:uiPriority w:val="59"/>
    <w:unhideWhenUsed/>
    <w:rsid w:val="00C2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0854"/>
    <w:pPr>
      <w:tabs>
        <w:tab w:val="center" w:pos="4536"/>
        <w:tab w:val="right" w:pos="9072"/>
      </w:tabs>
      <w:spacing w:after="0" w:line="240" w:lineRule="auto"/>
    </w:pPr>
  </w:style>
  <w:style w:type="character" w:customStyle="1" w:styleId="En-tteCar">
    <w:name w:val="En-tête Car"/>
    <w:basedOn w:val="Policepardfaut"/>
    <w:link w:val="En-tte"/>
    <w:uiPriority w:val="99"/>
    <w:rsid w:val="00220854"/>
  </w:style>
  <w:style w:type="paragraph" w:styleId="Pieddepage">
    <w:name w:val="footer"/>
    <w:basedOn w:val="Normal"/>
    <w:link w:val="PieddepageCar"/>
    <w:uiPriority w:val="99"/>
    <w:unhideWhenUsed/>
    <w:rsid w:val="002208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854"/>
  </w:style>
  <w:style w:type="paragraph" w:styleId="Paragraphedeliste">
    <w:name w:val="List Paragraph"/>
    <w:basedOn w:val="Normal"/>
    <w:uiPriority w:val="34"/>
    <w:qFormat/>
    <w:rsid w:val="001C54BE"/>
    <w:pPr>
      <w:spacing w:after="120" w:line="240" w:lineRule="auto"/>
      <w:ind w:left="720"/>
      <w:contextualSpacing/>
    </w:pPr>
    <w:rPr>
      <w:sz w:val="24"/>
      <w:szCs w:val="24"/>
    </w:rPr>
  </w:style>
  <w:style w:type="paragraph" w:styleId="NormalWeb">
    <w:name w:val="Normal (Web)"/>
    <w:basedOn w:val="Normal"/>
    <w:uiPriority w:val="99"/>
    <w:semiHidden/>
    <w:unhideWhenUsed/>
    <w:rsid w:val="00DA47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83E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ED7"/>
    <w:rPr>
      <w:rFonts w:ascii="Tahoma" w:hAnsi="Tahoma" w:cs="Tahoma"/>
      <w:sz w:val="16"/>
      <w:szCs w:val="16"/>
    </w:rPr>
  </w:style>
  <w:style w:type="character" w:styleId="Marquedecommentaire">
    <w:name w:val="annotation reference"/>
    <w:basedOn w:val="Policepardfaut"/>
    <w:uiPriority w:val="99"/>
    <w:semiHidden/>
    <w:unhideWhenUsed/>
    <w:rsid w:val="005966C7"/>
    <w:rPr>
      <w:sz w:val="16"/>
      <w:szCs w:val="16"/>
    </w:rPr>
  </w:style>
  <w:style w:type="paragraph" w:styleId="Commentaire">
    <w:name w:val="annotation text"/>
    <w:basedOn w:val="Normal"/>
    <w:link w:val="CommentaireCar"/>
    <w:uiPriority w:val="99"/>
    <w:semiHidden/>
    <w:unhideWhenUsed/>
    <w:rsid w:val="005966C7"/>
    <w:pPr>
      <w:spacing w:line="240" w:lineRule="auto"/>
    </w:pPr>
    <w:rPr>
      <w:sz w:val="20"/>
      <w:szCs w:val="20"/>
    </w:rPr>
  </w:style>
  <w:style w:type="character" w:customStyle="1" w:styleId="CommentaireCar">
    <w:name w:val="Commentaire Car"/>
    <w:basedOn w:val="Policepardfaut"/>
    <w:link w:val="Commentaire"/>
    <w:uiPriority w:val="99"/>
    <w:semiHidden/>
    <w:rsid w:val="005966C7"/>
    <w:rPr>
      <w:sz w:val="20"/>
      <w:szCs w:val="20"/>
    </w:rPr>
  </w:style>
  <w:style w:type="paragraph" w:styleId="Objetducommentaire">
    <w:name w:val="annotation subject"/>
    <w:basedOn w:val="Commentaire"/>
    <w:next w:val="Commentaire"/>
    <w:link w:val="ObjetducommentaireCar"/>
    <w:uiPriority w:val="99"/>
    <w:semiHidden/>
    <w:unhideWhenUsed/>
    <w:rsid w:val="005966C7"/>
    <w:rPr>
      <w:b/>
      <w:bCs/>
    </w:rPr>
  </w:style>
  <w:style w:type="character" w:customStyle="1" w:styleId="ObjetducommentaireCar">
    <w:name w:val="Objet du commentaire Car"/>
    <w:basedOn w:val="CommentaireCar"/>
    <w:link w:val="Objetducommentaire"/>
    <w:uiPriority w:val="99"/>
    <w:semiHidden/>
    <w:rsid w:val="005966C7"/>
    <w:rPr>
      <w:b/>
      <w:bCs/>
      <w:sz w:val="20"/>
      <w:szCs w:val="20"/>
    </w:rPr>
  </w:style>
  <w:style w:type="character" w:styleId="Lienhypertexte">
    <w:name w:val="Hyperlink"/>
    <w:basedOn w:val="Policepardfaut"/>
    <w:uiPriority w:val="99"/>
    <w:unhideWhenUsed/>
    <w:rsid w:val="00C20BDA"/>
    <w:rPr>
      <w:color w:val="0000FF" w:themeColor="hyperlink"/>
      <w:u w:val="single"/>
    </w:rPr>
  </w:style>
  <w:style w:type="character" w:customStyle="1" w:styleId="UnresolvedMention">
    <w:name w:val="Unresolved Mention"/>
    <w:basedOn w:val="Policepardfaut"/>
    <w:uiPriority w:val="99"/>
    <w:semiHidden/>
    <w:unhideWhenUsed/>
    <w:rsid w:val="00C20BDA"/>
    <w:rPr>
      <w:color w:val="605E5C"/>
      <w:shd w:val="clear" w:color="auto" w:fill="E1DFDD"/>
    </w:rPr>
  </w:style>
  <w:style w:type="table" w:styleId="Grilledutableau">
    <w:name w:val="Table Grid"/>
    <w:basedOn w:val="TableauNormal"/>
    <w:uiPriority w:val="59"/>
    <w:unhideWhenUsed/>
    <w:rsid w:val="00C2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ad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1703</Words>
  <Characters>9367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33</cp:revision>
  <cp:lastPrinted>2019-02-16T18:55:00Z</cp:lastPrinted>
  <dcterms:created xsi:type="dcterms:W3CDTF">2019-02-26T18:15:00Z</dcterms:created>
  <dcterms:modified xsi:type="dcterms:W3CDTF">2019-03-04T10:25:00Z</dcterms:modified>
</cp:coreProperties>
</file>