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AE" w:rsidRPr="00F356EF" w:rsidRDefault="00F356EF" w:rsidP="0046216D">
      <w:pPr>
        <w:pStyle w:val="Corpsdetexte"/>
        <w:rPr>
          <w:color w:val="FF0000"/>
          <w:sz w:val="32"/>
          <w:szCs w:val="24"/>
        </w:rPr>
      </w:pPr>
      <w:proofErr w:type="spellStart"/>
      <w:r w:rsidRPr="00F356EF">
        <w:rPr>
          <w:color w:val="FF0000"/>
          <w:sz w:val="32"/>
          <w:szCs w:val="24"/>
        </w:rPr>
        <w:t>Mai-juin</w:t>
      </w:r>
      <w:proofErr w:type="spellEnd"/>
      <w:r w:rsidRPr="00F356EF">
        <w:rPr>
          <w:color w:val="FF0000"/>
          <w:sz w:val="32"/>
          <w:szCs w:val="24"/>
        </w:rPr>
        <w:t xml:space="preserve"> 1968. Quelques repères bibliographiques</w:t>
      </w:r>
    </w:p>
    <w:p w:rsidR="00D54E3F" w:rsidRPr="00F356EF" w:rsidRDefault="00D54E3F" w:rsidP="00D54E3F">
      <w:pPr>
        <w:pStyle w:val="Corpsdetexte"/>
        <w:rPr>
          <w:sz w:val="24"/>
          <w:szCs w:val="24"/>
        </w:rPr>
      </w:pPr>
      <w:r w:rsidRPr="00D54E3F">
        <w:rPr>
          <w:i/>
          <w:sz w:val="24"/>
          <w:szCs w:val="24"/>
        </w:rPr>
        <w:t>Un mois de mai très occupé. Paroles et images de mai 1968</w:t>
      </w:r>
      <w:r w:rsidRPr="00F356EF">
        <w:rPr>
          <w:sz w:val="24"/>
          <w:szCs w:val="24"/>
        </w:rPr>
        <w:t>, Paris, VO Editions – Le Temps des cerises, 1998.</w:t>
      </w:r>
    </w:p>
    <w:p w:rsidR="0099646F" w:rsidRDefault="00D54E3F" w:rsidP="0046216D">
      <w:pPr>
        <w:pStyle w:val="Corpsdetexte"/>
        <w:rPr>
          <w:sz w:val="24"/>
        </w:rPr>
      </w:pPr>
      <w:r w:rsidRPr="00D54E3F">
        <w:rPr>
          <w:b/>
          <w:sz w:val="24"/>
        </w:rPr>
        <w:t xml:space="preserve">Joël </w:t>
      </w:r>
      <w:proofErr w:type="spellStart"/>
      <w:r w:rsidRPr="00D54E3F">
        <w:rPr>
          <w:b/>
          <w:sz w:val="24"/>
        </w:rPr>
        <w:t>Hedde</w:t>
      </w:r>
      <w:proofErr w:type="spellEnd"/>
      <w:r w:rsidRPr="00D54E3F">
        <w:rPr>
          <w:sz w:val="24"/>
        </w:rPr>
        <w:t xml:space="preserve"> (</w:t>
      </w:r>
      <w:proofErr w:type="spellStart"/>
      <w:r w:rsidRPr="00D54E3F">
        <w:rPr>
          <w:sz w:val="24"/>
        </w:rPr>
        <w:t>coord</w:t>
      </w:r>
      <w:proofErr w:type="spellEnd"/>
      <w:r w:rsidRPr="00D54E3F">
        <w:rPr>
          <w:sz w:val="24"/>
        </w:rPr>
        <w:t xml:space="preserve">.), </w:t>
      </w:r>
      <w:r w:rsidRPr="00D54E3F">
        <w:rPr>
          <w:i/>
          <w:sz w:val="24"/>
        </w:rPr>
        <w:t>La CGT de 1966 à 1984 : l’empreinte de Mai 1968</w:t>
      </w:r>
      <w:r>
        <w:rPr>
          <w:sz w:val="24"/>
        </w:rPr>
        <w:t> », Montreuil, IHS-</w:t>
      </w:r>
      <w:r w:rsidRPr="00D54E3F">
        <w:rPr>
          <w:sz w:val="24"/>
        </w:rPr>
        <w:t>CGT – IRES, 2009</w:t>
      </w:r>
      <w:r>
        <w:rPr>
          <w:sz w:val="24"/>
        </w:rPr>
        <w:t>.</w:t>
      </w:r>
    </w:p>
    <w:p w:rsidR="00D54E3F" w:rsidRDefault="00D54E3F" w:rsidP="0046216D">
      <w:pPr>
        <w:pStyle w:val="Corpsdetexte"/>
        <w:rPr>
          <w:sz w:val="24"/>
          <w:szCs w:val="24"/>
        </w:rPr>
      </w:pPr>
      <w:r w:rsidRPr="00D54E3F">
        <w:rPr>
          <w:b/>
          <w:sz w:val="24"/>
        </w:rPr>
        <w:t xml:space="preserve">Georges </w:t>
      </w:r>
      <w:r w:rsidRPr="00D54E3F">
        <w:rPr>
          <w:b/>
          <w:sz w:val="24"/>
          <w:szCs w:val="24"/>
        </w:rPr>
        <w:t>Séguy</w:t>
      </w:r>
      <w:r w:rsidRPr="00D54E3F">
        <w:rPr>
          <w:sz w:val="24"/>
          <w:szCs w:val="24"/>
        </w:rPr>
        <w:t xml:space="preserve">, </w:t>
      </w:r>
      <w:r w:rsidRPr="00D54E3F">
        <w:rPr>
          <w:i/>
          <w:iCs/>
          <w:sz w:val="24"/>
          <w:szCs w:val="24"/>
        </w:rPr>
        <w:t>Le Mai de la CGT</w:t>
      </w:r>
      <w:r w:rsidRPr="00D54E3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Paris, </w:t>
      </w:r>
      <w:r w:rsidRPr="00D54E3F">
        <w:rPr>
          <w:sz w:val="24"/>
          <w:szCs w:val="24"/>
        </w:rPr>
        <w:t>Julliard, 1972</w:t>
      </w:r>
      <w:r>
        <w:rPr>
          <w:sz w:val="24"/>
          <w:szCs w:val="24"/>
        </w:rPr>
        <w:t>.</w:t>
      </w:r>
    </w:p>
    <w:p w:rsidR="00D36AB3" w:rsidRPr="00D36AB3" w:rsidRDefault="00D36AB3" w:rsidP="0046216D">
      <w:pPr>
        <w:pStyle w:val="Corpsdetexte"/>
        <w:rPr>
          <w:sz w:val="24"/>
          <w:szCs w:val="24"/>
        </w:rPr>
      </w:pPr>
      <w:r w:rsidRPr="00D36AB3">
        <w:rPr>
          <w:b/>
          <w:sz w:val="24"/>
          <w:szCs w:val="24"/>
        </w:rPr>
        <w:t>Georges Séguy</w:t>
      </w:r>
      <w:r>
        <w:rPr>
          <w:sz w:val="24"/>
          <w:szCs w:val="24"/>
        </w:rPr>
        <w:t xml:space="preserve">, </w:t>
      </w:r>
      <w:r w:rsidRPr="00D36AB3">
        <w:rPr>
          <w:i/>
          <w:sz w:val="24"/>
          <w:szCs w:val="24"/>
        </w:rPr>
        <w:t>Ce que la vie m’a appris</w:t>
      </w:r>
      <w:r>
        <w:rPr>
          <w:sz w:val="24"/>
          <w:szCs w:val="24"/>
        </w:rPr>
        <w:t xml:space="preserve">, Ivry, Éditions de l’Atelier, 2017. </w:t>
      </w:r>
    </w:p>
    <w:p w:rsidR="00F356EF" w:rsidRPr="00F356EF" w:rsidRDefault="00F356EF" w:rsidP="0046216D">
      <w:pPr>
        <w:pStyle w:val="Corpsdetexte"/>
        <w:rPr>
          <w:color w:val="FF0000"/>
          <w:sz w:val="28"/>
          <w:szCs w:val="24"/>
        </w:rPr>
      </w:pPr>
      <w:r w:rsidRPr="00F356EF">
        <w:rPr>
          <w:color w:val="FF0000"/>
          <w:sz w:val="28"/>
          <w:szCs w:val="24"/>
        </w:rPr>
        <w:t>Travaux universitaires</w:t>
      </w:r>
    </w:p>
    <w:p w:rsidR="00D54E3F" w:rsidRPr="00D54E3F" w:rsidRDefault="00D54E3F" w:rsidP="00D54E3F">
      <w:pPr>
        <w:pStyle w:val="Corpsdetexte"/>
        <w:rPr>
          <w:sz w:val="24"/>
        </w:rPr>
      </w:pPr>
      <w:r w:rsidRPr="00D54E3F">
        <w:rPr>
          <w:sz w:val="24"/>
        </w:rPr>
        <w:t xml:space="preserve">« Mémoires et histoires de 1968 », </w:t>
      </w:r>
      <w:r w:rsidRPr="00D54E3F">
        <w:rPr>
          <w:i/>
          <w:sz w:val="24"/>
        </w:rPr>
        <w:t>Le mouvement social</w:t>
      </w:r>
      <w:r w:rsidRPr="00D54E3F">
        <w:rPr>
          <w:sz w:val="24"/>
        </w:rPr>
        <w:t>, avril-juin 1988, n° 143, 144 pages.</w:t>
      </w:r>
    </w:p>
    <w:p w:rsidR="00D54E3F" w:rsidRPr="00D54E3F" w:rsidRDefault="00D54E3F" w:rsidP="00D54E3F">
      <w:pPr>
        <w:pStyle w:val="Corpsdetexte"/>
        <w:rPr>
          <w:sz w:val="24"/>
        </w:rPr>
      </w:pPr>
      <w:r w:rsidRPr="00D54E3F">
        <w:rPr>
          <w:sz w:val="24"/>
        </w:rPr>
        <w:t xml:space="preserve">En ligne : </w:t>
      </w:r>
      <w:hyperlink r:id="rId4" w:history="1">
        <w:r w:rsidRPr="00D54E3F">
          <w:rPr>
            <w:rStyle w:val="Lienhypertexte"/>
            <w:sz w:val="24"/>
          </w:rPr>
          <w:t>http://gallica.bnf.fr/ark:/12148/bpt6k5621185r/f3.image.langFR</w:t>
        </w:r>
      </w:hyperlink>
      <w:r w:rsidRPr="00D54E3F">
        <w:rPr>
          <w:sz w:val="24"/>
        </w:rPr>
        <w:t xml:space="preserve">. </w:t>
      </w:r>
    </w:p>
    <w:p w:rsidR="00D54E3F" w:rsidRPr="00D54E3F" w:rsidRDefault="00D54E3F" w:rsidP="00D54E3F">
      <w:pPr>
        <w:pStyle w:val="Corpsdetexte"/>
        <w:rPr>
          <w:sz w:val="24"/>
        </w:rPr>
      </w:pPr>
      <w:r w:rsidRPr="00D54E3F">
        <w:rPr>
          <w:b/>
          <w:sz w:val="24"/>
        </w:rPr>
        <w:t>Gérard Adam</w:t>
      </w:r>
      <w:r w:rsidRPr="00D54E3F">
        <w:rPr>
          <w:sz w:val="24"/>
        </w:rPr>
        <w:t xml:space="preserve">, « Étude statistique des grèves de </w:t>
      </w:r>
      <w:proofErr w:type="spellStart"/>
      <w:r w:rsidRPr="00D54E3F">
        <w:rPr>
          <w:sz w:val="24"/>
        </w:rPr>
        <w:t>mai-juin</w:t>
      </w:r>
      <w:proofErr w:type="spellEnd"/>
      <w:r w:rsidRPr="00D54E3F">
        <w:rPr>
          <w:sz w:val="24"/>
        </w:rPr>
        <w:t xml:space="preserve"> 1968 », </w:t>
      </w:r>
      <w:r w:rsidRPr="00D54E3F">
        <w:rPr>
          <w:i/>
          <w:sz w:val="24"/>
        </w:rPr>
        <w:t>Revue française de science politique</w:t>
      </w:r>
      <w:r w:rsidRPr="00D54E3F">
        <w:rPr>
          <w:sz w:val="24"/>
        </w:rPr>
        <w:t xml:space="preserve">, février 1970, pp. 105-119. </w:t>
      </w:r>
    </w:p>
    <w:p w:rsidR="00D54E3F" w:rsidRPr="00D54E3F" w:rsidRDefault="00D54E3F" w:rsidP="00D54E3F">
      <w:pPr>
        <w:pStyle w:val="Corpsdetexte"/>
        <w:rPr>
          <w:sz w:val="24"/>
        </w:rPr>
      </w:pPr>
      <w:r w:rsidRPr="00D54E3F">
        <w:rPr>
          <w:sz w:val="24"/>
        </w:rPr>
        <w:t xml:space="preserve">En ligne : </w:t>
      </w:r>
      <w:hyperlink r:id="rId5" w:history="1">
        <w:r w:rsidRPr="00D54E3F">
          <w:rPr>
            <w:rStyle w:val="Lienhypertexte"/>
            <w:sz w:val="24"/>
          </w:rPr>
          <w:t>http://www.persee.fr/doc/rfsp_0035-2950_1970_num_20_1_393216</w:t>
        </w:r>
      </w:hyperlink>
      <w:r w:rsidRPr="00D54E3F">
        <w:rPr>
          <w:sz w:val="24"/>
        </w:rPr>
        <w:t xml:space="preserve">. </w:t>
      </w:r>
    </w:p>
    <w:p w:rsidR="0099646F" w:rsidRPr="00F356EF" w:rsidRDefault="0099646F" w:rsidP="0046216D">
      <w:pPr>
        <w:pStyle w:val="Corpsdetexte"/>
        <w:rPr>
          <w:sz w:val="24"/>
          <w:szCs w:val="24"/>
        </w:rPr>
      </w:pPr>
      <w:r w:rsidRPr="00F356EF">
        <w:rPr>
          <w:b/>
          <w:sz w:val="24"/>
          <w:szCs w:val="24"/>
        </w:rPr>
        <w:t xml:space="preserve">Philippe </w:t>
      </w:r>
      <w:proofErr w:type="spellStart"/>
      <w:r w:rsidRPr="00F356EF">
        <w:rPr>
          <w:b/>
          <w:sz w:val="24"/>
          <w:szCs w:val="24"/>
        </w:rPr>
        <w:t>Artières</w:t>
      </w:r>
      <w:proofErr w:type="spellEnd"/>
      <w:r w:rsidRPr="00F356EF">
        <w:rPr>
          <w:sz w:val="24"/>
          <w:szCs w:val="24"/>
        </w:rPr>
        <w:t xml:space="preserve">, </w:t>
      </w:r>
      <w:r w:rsidRPr="00F356EF">
        <w:rPr>
          <w:b/>
          <w:sz w:val="24"/>
          <w:szCs w:val="24"/>
        </w:rPr>
        <w:t xml:space="preserve">Michelle </w:t>
      </w:r>
      <w:proofErr w:type="spellStart"/>
      <w:r w:rsidRPr="00F356EF">
        <w:rPr>
          <w:b/>
          <w:sz w:val="24"/>
          <w:szCs w:val="24"/>
        </w:rPr>
        <w:t>Zancarini</w:t>
      </w:r>
      <w:proofErr w:type="spellEnd"/>
      <w:r w:rsidRPr="00F356EF">
        <w:rPr>
          <w:b/>
          <w:sz w:val="24"/>
          <w:szCs w:val="24"/>
        </w:rPr>
        <w:t>-</w:t>
      </w:r>
      <w:proofErr w:type="spellStart"/>
      <w:r w:rsidRPr="00F356EF">
        <w:rPr>
          <w:b/>
          <w:sz w:val="24"/>
          <w:szCs w:val="24"/>
        </w:rPr>
        <w:t>Fournel</w:t>
      </w:r>
      <w:proofErr w:type="spellEnd"/>
      <w:r w:rsidRPr="00F356EF">
        <w:rPr>
          <w:sz w:val="24"/>
          <w:szCs w:val="24"/>
        </w:rPr>
        <w:t xml:space="preserve"> (</w:t>
      </w:r>
      <w:proofErr w:type="spellStart"/>
      <w:r w:rsidRPr="00F356EF">
        <w:rPr>
          <w:sz w:val="24"/>
          <w:szCs w:val="24"/>
        </w:rPr>
        <w:t>dir</w:t>
      </w:r>
      <w:proofErr w:type="spellEnd"/>
      <w:r w:rsidRPr="00F356EF">
        <w:rPr>
          <w:sz w:val="24"/>
          <w:szCs w:val="24"/>
        </w:rPr>
        <w:t xml:space="preserve">.), </w:t>
      </w:r>
      <w:r w:rsidRPr="00F356EF">
        <w:rPr>
          <w:i/>
          <w:sz w:val="24"/>
          <w:szCs w:val="24"/>
        </w:rPr>
        <w:t>68. Une histoire collective (1962-1981)</w:t>
      </w:r>
      <w:r w:rsidRPr="00F356EF">
        <w:rPr>
          <w:sz w:val="24"/>
          <w:szCs w:val="24"/>
        </w:rPr>
        <w:t>, Paris, La Découverte, 2008.</w:t>
      </w:r>
    </w:p>
    <w:p w:rsidR="00F356EF" w:rsidRPr="00F356EF" w:rsidRDefault="00F356EF" w:rsidP="0046216D">
      <w:pPr>
        <w:pStyle w:val="Corpsdetexte"/>
        <w:rPr>
          <w:sz w:val="24"/>
          <w:szCs w:val="24"/>
        </w:rPr>
      </w:pPr>
      <w:r w:rsidRPr="00F356EF">
        <w:rPr>
          <w:b/>
          <w:sz w:val="24"/>
          <w:szCs w:val="24"/>
        </w:rPr>
        <w:t xml:space="preserve">Ludivine </w:t>
      </w:r>
      <w:proofErr w:type="spellStart"/>
      <w:r w:rsidRPr="00F356EF">
        <w:rPr>
          <w:b/>
          <w:sz w:val="24"/>
          <w:szCs w:val="24"/>
        </w:rPr>
        <w:t>Bantigny</w:t>
      </w:r>
      <w:proofErr w:type="spellEnd"/>
      <w:r w:rsidRPr="00F356EF">
        <w:rPr>
          <w:sz w:val="24"/>
          <w:szCs w:val="24"/>
        </w:rPr>
        <w:t xml:space="preserve">, </w:t>
      </w:r>
      <w:r w:rsidRPr="00F356EF">
        <w:rPr>
          <w:i/>
          <w:sz w:val="24"/>
          <w:szCs w:val="24"/>
        </w:rPr>
        <w:t>1968. De grands soirs en petits matins</w:t>
      </w:r>
      <w:r w:rsidRPr="00F356EF">
        <w:rPr>
          <w:sz w:val="24"/>
          <w:szCs w:val="24"/>
        </w:rPr>
        <w:t>, Paris, Seuil, 2018.</w:t>
      </w:r>
    </w:p>
    <w:p w:rsidR="0099646F" w:rsidRPr="00F356EF" w:rsidRDefault="0099646F" w:rsidP="0046216D">
      <w:pPr>
        <w:pStyle w:val="Corpsdetexte"/>
        <w:rPr>
          <w:sz w:val="24"/>
          <w:szCs w:val="24"/>
        </w:rPr>
      </w:pPr>
      <w:r w:rsidRPr="00F356EF">
        <w:rPr>
          <w:b/>
          <w:sz w:val="24"/>
          <w:szCs w:val="24"/>
        </w:rPr>
        <w:t xml:space="preserve">Jacques </w:t>
      </w:r>
      <w:proofErr w:type="spellStart"/>
      <w:r w:rsidRPr="00F356EF">
        <w:rPr>
          <w:b/>
          <w:sz w:val="24"/>
          <w:szCs w:val="24"/>
        </w:rPr>
        <w:t>Capdevielle</w:t>
      </w:r>
      <w:proofErr w:type="spellEnd"/>
      <w:r w:rsidRPr="00F356EF">
        <w:rPr>
          <w:sz w:val="24"/>
          <w:szCs w:val="24"/>
        </w:rPr>
        <w:t xml:space="preserve">, </w:t>
      </w:r>
      <w:r w:rsidRPr="00F356EF">
        <w:rPr>
          <w:b/>
          <w:sz w:val="24"/>
          <w:szCs w:val="24"/>
        </w:rPr>
        <w:t xml:space="preserve">René </w:t>
      </w:r>
      <w:proofErr w:type="spellStart"/>
      <w:r w:rsidRPr="00F356EF">
        <w:rPr>
          <w:b/>
          <w:sz w:val="24"/>
          <w:szCs w:val="24"/>
        </w:rPr>
        <w:t>Mouriaux</w:t>
      </w:r>
      <w:proofErr w:type="spellEnd"/>
      <w:r w:rsidRPr="00F356EF">
        <w:rPr>
          <w:sz w:val="24"/>
          <w:szCs w:val="24"/>
        </w:rPr>
        <w:t xml:space="preserve"> (</w:t>
      </w:r>
      <w:proofErr w:type="spellStart"/>
      <w:r w:rsidRPr="00F356EF">
        <w:rPr>
          <w:sz w:val="24"/>
          <w:szCs w:val="24"/>
        </w:rPr>
        <w:t>dir</w:t>
      </w:r>
      <w:proofErr w:type="spellEnd"/>
      <w:r w:rsidRPr="00F356EF">
        <w:rPr>
          <w:sz w:val="24"/>
          <w:szCs w:val="24"/>
        </w:rPr>
        <w:t xml:space="preserve">.), </w:t>
      </w:r>
      <w:r w:rsidRPr="00F356EF">
        <w:rPr>
          <w:i/>
          <w:sz w:val="24"/>
          <w:szCs w:val="24"/>
        </w:rPr>
        <w:t>Mai 68. L’entre-deux de la modernité. Histoire de trente ans</w:t>
      </w:r>
      <w:r w:rsidRPr="00F356EF">
        <w:rPr>
          <w:sz w:val="24"/>
          <w:szCs w:val="24"/>
        </w:rPr>
        <w:t>, Paris, Presses de la FNSP, 1988.</w:t>
      </w:r>
    </w:p>
    <w:p w:rsidR="0099646F" w:rsidRPr="00F356EF" w:rsidRDefault="0099646F" w:rsidP="0046216D">
      <w:pPr>
        <w:pStyle w:val="Corpsdetexte"/>
        <w:rPr>
          <w:sz w:val="24"/>
          <w:szCs w:val="24"/>
        </w:rPr>
      </w:pPr>
      <w:r w:rsidRPr="00F356EF">
        <w:rPr>
          <w:b/>
          <w:sz w:val="24"/>
          <w:szCs w:val="24"/>
        </w:rPr>
        <w:t>Geneviève Dreyfus-Armand</w:t>
      </w:r>
      <w:r w:rsidRPr="00F356EF">
        <w:rPr>
          <w:sz w:val="24"/>
          <w:szCs w:val="24"/>
        </w:rPr>
        <w:t xml:space="preserve">, </w:t>
      </w:r>
      <w:r w:rsidRPr="00F356EF">
        <w:rPr>
          <w:b/>
          <w:sz w:val="24"/>
          <w:szCs w:val="24"/>
        </w:rPr>
        <w:t>Robert Franck</w:t>
      </w:r>
      <w:r w:rsidRPr="00F356EF">
        <w:rPr>
          <w:sz w:val="24"/>
          <w:szCs w:val="24"/>
        </w:rPr>
        <w:t xml:space="preserve">, </w:t>
      </w:r>
      <w:r w:rsidRPr="00F356EF">
        <w:rPr>
          <w:b/>
          <w:sz w:val="24"/>
          <w:szCs w:val="24"/>
        </w:rPr>
        <w:t>Marie-Françoise Lévy</w:t>
      </w:r>
      <w:r w:rsidRPr="00F356EF">
        <w:rPr>
          <w:sz w:val="24"/>
          <w:szCs w:val="24"/>
        </w:rPr>
        <w:t xml:space="preserve">, </w:t>
      </w:r>
      <w:r w:rsidRPr="00F356EF">
        <w:rPr>
          <w:b/>
          <w:sz w:val="24"/>
          <w:szCs w:val="24"/>
        </w:rPr>
        <w:t xml:space="preserve">Michelle </w:t>
      </w:r>
      <w:proofErr w:type="spellStart"/>
      <w:r w:rsidRPr="00F356EF">
        <w:rPr>
          <w:b/>
          <w:sz w:val="24"/>
          <w:szCs w:val="24"/>
        </w:rPr>
        <w:t>Zancarini</w:t>
      </w:r>
      <w:proofErr w:type="spellEnd"/>
      <w:r w:rsidRPr="00F356EF">
        <w:rPr>
          <w:b/>
          <w:sz w:val="24"/>
          <w:szCs w:val="24"/>
        </w:rPr>
        <w:t>-</w:t>
      </w:r>
      <w:proofErr w:type="spellStart"/>
      <w:r w:rsidRPr="00F356EF">
        <w:rPr>
          <w:b/>
          <w:sz w:val="24"/>
          <w:szCs w:val="24"/>
        </w:rPr>
        <w:t>Fournel</w:t>
      </w:r>
      <w:proofErr w:type="spellEnd"/>
      <w:r w:rsidRPr="00F356EF">
        <w:rPr>
          <w:sz w:val="24"/>
          <w:szCs w:val="24"/>
        </w:rPr>
        <w:t xml:space="preserve"> (</w:t>
      </w:r>
      <w:proofErr w:type="spellStart"/>
      <w:r w:rsidRPr="00F356EF">
        <w:rPr>
          <w:sz w:val="24"/>
          <w:szCs w:val="24"/>
        </w:rPr>
        <w:t>dir</w:t>
      </w:r>
      <w:proofErr w:type="spellEnd"/>
      <w:r w:rsidRPr="00F356EF">
        <w:rPr>
          <w:sz w:val="24"/>
          <w:szCs w:val="24"/>
        </w:rPr>
        <w:t xml:space="preserve">.), </w:t>
      </w:r>
      <w:r w:rsidRPr="00F356EF">
        <w:rPr>
          <w:i/>
          <w:sz w:val="24"/>
          <w:szCs w:val="24"/>
        </w:rPr>
        <w:t>Les Années 68. Le temps de la contestation</w:t>
      </w:r>
      <w:r w:rsidRPr="00F356EF">
        <w:rPr>
          <w:sz w:val="24"/>
          <w:szCs w:val="24"/>
        </w:rPr>
        <w:t>, Bruxelles, Complexe, 2000.</w:t>
      </w:r>
    </w:p>
    <w:p w:rsidR="0099646F" w:rsidRPr="00F356EF" w:rsidRDefault="0099646F" w:rsidP="0046216D">
      <w:pPr>
        <w:pStyle w:val="Corpsdetexte"/>
        <w:rPr>
          <w:sz w:val="24"/>
          <w:szCs w:val="24"/>
        </w:rPr>
      </w:pPr>
      <w:r w:rsidRPr="00F356EF">
        <w:rPr>
          <w:b/>
          <w:sz w:val="24"/>
          <w:szCs w:val="24"/>
        </w:rPr>
        <w:t xml:space="preserve">René </w:t>
      </w:r>
      <w:proofErr w:type="spellStart"/>
      <w:r w:rsidRPr="00F356EF">
        <w:rPr>
          <w:b/>
          <w:sz w:val="24"/>
          <w:szCs w:val="24"/>
        </w:rPr>
        <w:t>Mouriaux</w:t>
      </w:r>
      <w:proofErr w:type="spellEnd"/>
      <w:r w:rsidRPr="00F356EF">
        <w:rPr>
          <w:sz w:val="24"/>
          <w:szCs w:val="24"/>
        </w:rPr>
        <w:t xml:space="preserve">, </w:t>
      </w:r>
      <w:r w:rsidRPr="00F356EF">
        <w:rPr>
          <w:b/>
          <w:sz w:val="24"/>
          <w:szCs w:val="24"/>
        </w:rPr>
        <w:t>Annick Percheron</w:t>
      </w:r>
      <w:r w:rsidRPr="00F356EF">
        <w:rPr>
          <w:sz w:val="24"/>
          <w:szCs w:val="24"/>
        </w:rPr>
        <w:t xml:space="preserve">, </w:t>
      </w:r>
      <w:r w:rsidRPr="00F356EF">
        <w:rPr>
          <w:b/>
          <w:sz w:val="24"/>
          <w:szCs w:val="24"/>
        </w:rPr>
        <w:t>Antoine Prost</w:t>
      </w:r>
      <w:r w:rsidRPr="00F356EF">
        <w:rPr>
          <w:sz w:val="24"/>
          <w:szCs w:val="24"/>
        </w:rPr>
        <w:t xml:space="preserve">, </w:t>
      </w:r>
      <w:r w:rsidRPr="00F356EF">
        <w:rPr>
          <w:b/>
          <w:sz w:val="24"/>
          <w:szCs w:val="24"/>
        </w:rPr>
        <w:t xml:space="preserve">Danielle </w:t>
      </w:r>
      <w:proofErr w:type="spellStart"/>
      <w:r w:rsidRPr="00F356EF">
        <w:rPr>
          <w:b/>
          <w:sz w:val="24"/>
          <w:szCs w:val="24"/>
        </w:rPr>
        <w:t>Tartakowsky</w:t>
      </w:r>
      <w:proofErr w:type="spellEnd"/>
      <w:r w:rsidRPr="00F356EF">
        <w:rPr>
          <w:sz w:val="24"/>
          <w:szCs w:val="24"/>
        </w:rPr>
        <w:t xml:space="preserve"> (</w:t>
      </w:r>
      <w:proofErr w:type="spellStart"/>
      <w:r w:rsidRPr="00F356EF">
        <w:rPr>
          <w:sz w:val="24"/>
          <w:szCs w:val="24"/>
        </w:rPr>
        <w:t>dir</w:t>
      </w:r>
      <w:proofErr w:type="spellEnd"/>
      <w:r w:rsidRPr="00F356EF">
        <w:rPr>
          <w:sz w:val="24"/>
          <w:szCs w:val="24"/>
        </w:rPr>
        <w:t xml:space="preserve">.), </w:t>
      </w:r>
      <w:r w:rsidRPr="00F356EF">
        <w:rPr>
          <w:i/>
          <w:sz w:val="24"/>
          <w:szCs w:val="24"/>
        </w:rPr>
        <w:t>1968. Exploration du Mai français</w:t>
      </w:r>
      <w:r w:rsidRPr="00F356EF">
        <w:rPr>
          <w:sz w:val="24"/>
          <w:szCs w:val="24"/>
        </w:rPr>
        <w:t>, deux tomes, Paris, L’Harmattan, 1992.</w:t>
      </w:r>
    </w:p>
    <w:p w:rsidR="0099646F" w:rsidRPr="00F356EF" w:rsidRDefault="0099646F" w:rsidP="0046216D">
      <w:pPr>
        <w:pStyle w:val="Corpsdetexte"/>
        <w:rPr>
          <w:sz w:val="24"/>
          <w:szCs w:val="24"/>
        </w:rPr>
      </w:pPr>
      <w:r w:rsidRPr="00F356EF">
        <w:rPr>
          <w:b/>
          <w:sz w:val="24"/>
          <w:szCs w:val="24"/>
        </w:rPr>
        <w:t xml:space="preserve">Céline </w:t>
      </w:r>
      <w:proofErr w:type="spellStart"/>
      <w:r w:rsidRPr="00F356EF">
        <w:rPr>
          <w:b/>
          <w:sz w:val="24"/>
          <w:szCs w:val="24"/>
        </w:rPr>
        <w:t>Pessis</w:t>
      </w:r>
      <w:proofErr w:type="spellEnd"/>
      <w:r w:rsidRPr="00F356EF">
        <w:rPr>
          <w:sz w:val="24"/>
          <w:szCs w:val="24"/>
        </w:rPr>
        <w:t xml:space="preserve">, </w:t>
      </w:r>
      <w:proofErr w:type="spellStart"/>
      <w:r w:rsidRPr="00F356EF">
        <w:rPr>
          <w:b/>
          <w:sz w:val="24"/>
          <w:szCs w:val="24"/>
        </w:rPr>
        <w:t>Sezin</w:t>
      </w:r>
      <w:proofErr w:type="spellEnd"/>
      <w:r w:rsidRPr="00F356EF">
        <w:rPr>
          <w:b/>
          <w:sz w:val="24"/>
          <w:szCs w:val="24"/>
        </w:rPr>
        <w:t xml:space="preserve"> </w:t>
      </w:r>
      <w:proofErr w:type="spellStart"/>
      <w:r w:rsidRPr="00F356EF">
        <w:rPr>
          <w:b/>
          <w:sz w:val="24"/>
          <w:szCs w:val="24"/>
        </w:rPr>
        <w:t>Topçu</w:t>
      </w:r>
      <w:proofErr w:type="spellEnd"/>
      <w:r w:rsidRPr="00F356EF">
        <w:rPr>
          <w:sz w:val="24"/>
          <w:szCs w:val="24"/>
        </w:rPr>
        <w:t xml:space="preserve">, </w:t>
      </w:r>
      <w:r w:rsidRPr="00F356EF">
        <w:rPr>
          <w:b/>
          <w:sz w:val="24"/>
          <w:szCs w:val="24"/>
        </w:rPr>
        <w:t xml:space="preserve">Christophe </w:t>
      </w:r>
      <w:proofErr w:type="spellStart"/>
      <w:r w:rsidRPr="00F356EF">
        <w:rPr>
          <w:b/>
          <w:sz w:val="24"/>
          <w:szCs w:val="24"/>
        </w:rPr>
        <w:t>Bonneuil</w:t>
      </w:r>
      <w:proofErr w:type="spellEnd"/>
      <w:r w:rsidRPr="00F356EF">
        <w:rPr>
          <w:sz w:val="24"/>
          <w:szCs w:val="24"/>
        </w:rPr>
        <w:t xml:space="preserve"> (</w:t>
      </w:r>
      <w:proofErr w:type="spellStart"/>
      <w:r w:rsidRPr="00F356EF">
        <w:rPr>
          <w:sz w:val="24"/>
          <w:szCs w:val="24"/>
        </w:rPr>
        <w:t>dir</w:t>
      </w:r>
      <w:proofErr w:type="spellEnd"/>
      <w:r w:rsidRPr="00F356EF">
        <w:rPr>
          <w:sz w:val="24"/>
          <w:szCs w:val="24"/>
        </w:rPr>
        <w:t xml:space="preserve">.), </w:t>
      </w:r>
      <w:r w:rsidRPr="00F356EF">
        <w:rPr>
          <w:i/>
          <w:sz w:val="24"/>
          <w:szCs w:val="24"/>
        </w:rPr>
        <w:t>Une autre histoire des « Trente Glorieuses ». Modernisation, contestations et pollutions dans la France d’après-guerre</w:t>
      </w:r>
      <w:r w:rsidRPr="00F356EF">
        <w:rPr>
          <w:sz w:val="24"/>
          <w:szCs w:val="24"/>
        </w:rPr>
        <w:t>, Paris, La Découverte, 2013.</w:t>
      </w:r>
    </w:p>
    <w:p w:rsidR="0046216D" w:rsidRPr="00F356EF" w:rsidRDefault="0046216D" w:rsidP="0046216D">
      <w:pPr>
        <w:pStyle w:val="Corpsdetexte"/>
        <w:rPr>
          <w:sz w:val="24"/>
          <w:szCs w:val="24"/>
        </w:rPr>
      </w:pPr>
      <w:r w:rsidRPr="00F356EF">
        <w:rPr>
          <w:b/>
          <w:sz w:val="24"/>
          <w:szCs w:val="24"/>
        </w:rPr>
        <w:t xml:space="preserve">Michel </w:t>
      </w:r>
      <w:proofErr w:type="spellStart"/>
      <w:r w:rsidRPr="00F356EF">
        <w:rPr>
          <w:b/>
          <w:sz w:val="24"/>
          <w:szCs w:val="24"/>
        </w:rPr>
        <w:t>Pigenet</w:t>
      </w:r>
      <w:proofErr w:type="spellEnd"/>
      <w:r w:rsidRPr="00F356EF">
        <w:rPr>
          <w:sz w:val="24"/>
          <w:szCs w:val="24"/>
        </w:rPr>
        <w:t xml:space="preserve">, </w:t>
      </w:r>
      <w:r w:rsidRPr="00F356EF">
        <w:rPr>
          <w:b/>
          <w:sz w:val="24"/>
          <w:szCs w:val="24"/>
        </w:rPr>
        <w:t xml:space="preserve">Danielle </w:t>
      </w:r>
      <w:proofErr w:type="spellStart"/>
      <w:r w:rsidRPr="00F356EF">
        <w:rPr>
          <w:b/>
          <w:sz w:val="24"/>
          <w:szCs w:val="24"/>
        </w:rPr>
        <w:t>Tartakowsky</w:t>
      </w:r>
      <w:proofErr w:type="spellEnd"/>
      <w:r w:rsidRPr="00F356EF">
        <w:rPr>
          <w:sz w:val="24"/>
          <w:szCs w:val="24"/>
        </w:rPr>
        <w:t xml:space="preserve"> (</w:t>
      </w:r>
      <w:proofErr w:type="spellStart"/>
      <w:r w:rsidRPr="00F356EF">
        <w:rPr>
          <w:sz w:val="24"/>
          <w:szCs w:val="24"/>
        </w:rPr>
        <w:t>dir</w:t>
      </w:r>
      <w:proofErr w:type="spellEnd"/>
      <w:r w:rsidRPr="00F356EF">
        <w:rPr>
          <w:sz w:val="24"/>
          <w:szCs w:val="24"/>
        </w:rPr>
        <w:t xml:space="preserve">.), </w:t>
      </w:r>
      <w:r w:rsidRPr="00F356EF">
        <w:rPr>
          <w:i/>
          <w:sz w:val="24"/>
          <w:szCs w:val="24"/>
        </w:rPr>
        <w:t>Histoire des mouvements sociaux en France de 1814 à nos jours</w:t>
      </w:r>
      <w:r w:rsidRPr="00F356EF">
        <w:rPr>
          <w:sz w:val="24"/>
          <w:szCs w:val="24"/>
        </w:rPr>
        <w:t>, Paris, La Découverte, 2012.</w:t>
      </w:r>
    </w:p>
    <w:p w:rsidR="0099646F" w:rsidRPr="00F356EF" w:rsidRDefault="0099646F" w:rsidP="0046216D">
      <w:pPr>
        <w:pStyle w:val="Corpsdetexte"/>
        <w:rPr>
          <w:sz w:val="24"/>
          <w:szCs w:val="24"/>
        </w:rPr>
      </w:pPr>
      <w:r w:rsidRPr="00F356EF">
        <w:rPr>
          <w:b/>
          <w:sz w:val="24"/>
          <w:szCs w:val="24"/>
        </w:rPr>
        <w:lastRenderedPageBreak/>
        <w:t>Antoine Prost</w:t>
      </w:r>
      <w:r w:rsidRPr="00F356EF">
        <w:rPr>
          <w:sz w:val="24"/>
          <w:szCs w:val="24"/>
        </w:rPr>
        <w:t xml:space="preserve">, « Les grèves de </w:t>
      </w:r>
      <w:proofErr w:type="spellStart"/>
      <w:r w:rsidRPr="00F356EF">
        <w:rPr>
          <w:sz w:val="24"/>
          <w:szCs w:val="24"/>
        </w:rPr>
        <w:t>mai-juin</w:t>
      </w:r>
      <w:proofErr w:type="spellEnd"/>
      <w:r w:rsidRPr="00F356EF">
        <w:rPr>
          <w:sz w:val="24"/>
          <w:szCs w:val="24"/>
        </w:rPr>
        <w:t xml:space="preserve"> 1968 », </w:t>
      </w:r>
      <w:r w:rsidRPr="00F356EF">
        <w:rPr>
          <w:i/>
          <w:sz w:val="24"/>
          <w:szCs w:val="24"/>
        </w:rPr>
        <w:t>in Autour du Front populaire. Aspects du mouvement social au XX</w:t>
      </w:r>
      <w:r w:rsidRPr="00F356EF">
        <w:rPr>
          <w:i/>
          <w:sz w:val="24"/>
          <w:szCs w:val="24"/>
          <w:vertAlign w:val="superscript"/>
        </w:rPr>
        <w:t>e</w:t>
      </w:r>
      <w:r w:rsidRPr="00F356EF">
        <w:rPr>
          <w:i/>
          <w:sz w:val="24"/>
          <w:szCs w:val="24"/>
        </w:rPr>
        <w:t xml:space="preserve"> siècle</w:t>
      </w:r>
      <w:r w:rsidRPr="00F356EF">
        <w:rPr>
          <w:sz w:val="24"/>
          <w:szCs w:val="24"/>
        </w:rPr>
        <w:t>, Paris, Seuil, 2006, pp. 233-258.</w:t>
      </w:r>
    </w:p>
    <w:p w:rsidR="00D54E3F" w:rsidRDefault="0046216D" w:rsidP="0046216D">
      <w:pPr>
        <w:pStyle w:val="Corpsdetexte"/>
        <w:rPr>
          <w:sz w:val="24"/>
          <w:szCs w:val="24"/>
        </w:rPr>
      </w:pPr>
      <w:r w:rsidRPr="00F356EF">
        <w:rPr>
          <w:rStyle w:val="Accentuation"/>
          <w:b/>
          <w:i w:val="0"/>
          <w:sz w:val="24"/>
          <w:szCs w:val="24"/>
        </w:rPr>
        <w:t xml:space="preserve">Xavier </w:t>
      </w:r>
      <w:proofErr w:type="spellStart"/>
      <w:r w:rsidRPr="00F356EF">
        <w:rPr>
          <w:rStyle w:val="Accentuation"/>
          <w:b/>
          <w:i w:val="0"/>
          <w:sz w:val="24"/>
          <w:szCs w:val="24"/>
        </w:rPr>
        <w:t>Vigna</w:t>
      </w:r>
      <w:proofErr w:type="spellEnd"/>
      <w:r w:rsidRPr="00F356EF">
        <w:rPr>
          <w:rStyle w:val="Accentuation"/>
          <w:i w:val="0"/>
          <w:sz w:val="24"/>
          <w:szCs w:val="24"/>
        </w:rPr>
        <w:t xml:space="preserve">, </w:t>
      </w:r>
      <w:r w:rsidRPr="00F356EF">
        <w:rPr>
          <w:rStyle w:val="Accentuation"/>
          <w:sz w:val="24"/>
          <w:szCs w:val="24"/>
        </w:rPr>
        <w:t>L’insubordination ouvrière dans les années 68. Essai d’histoire politique des usines</w:t>
      </w:r>
      <w:r w:rsidRPr="00F356EF">
        <w:rPr>
          <w:sz w:val="24"/>
          <w:szCs w:val="24"/>
        </w:rPr>
        <w:t xml:space="preserve">, Rennes, Presses universitaires de Rennes, 2007 et, en contrepoint, </w:t>
      </w:r>
      <w:r w:rsidRPr="00F356EF">
        <w:rPr>
          <w:rStyle w:val="lev"/>
          <w:sz w:val="24"/>
          <w:szCs w:val="24"/>
        </w:rPr>
        <w:t xml:space="preserve">Stéphane </w:t>
      </w:r>
      <w:proofErr w:type="spellStart"/>
      <w:r w:rsidRPr="00F356EF">
        <w:rPr>
          <w:rStyle w:val="familyname"/>
          <w:b/>
          <w:bCs/>
          <w:sz w:val="24"/>
          <w:szCs w:val="24"/>
        </w:rPr>
        <w:t>Sirot</w:t>
      </w:r>
      <w:proofErr w:type="spellEnd"/>
      <w:r w:rsidRPr="00F356EF">
        <w:rPr>
          <w:sz w:val="24"/>
          <w:szCs w:val="24"/>
        </w:rPr>
        <w:t xml:space="preserve">, « Transgression du domaine de la lutte : quelle « insubordination ouvrière » dans les grèves des « années 68 » ? », </w:t>
      </w:r>
      <w:r w:rsidRPr="00F356EF">
        <w:rPr>
          <w:rStyle w:val="Accentuation"/>
          <w:sz w:val="24"/>
          <w:szCs w:val="24"/>
        </w:rPr>
        <w:t>Cahiers d’histoire. Revue d’histoire critique</w:t>
      </w:r>
      <w:r w:rsidRPr="00F356EF">
        <w:rPr>
          <w:sz w:val="24"/>
          <w:szCs w:val="24"/>
        </w:rPr>
        <w:t xml:space="preserve">, n° 125, 2014. </w:t>
      </w:r>
    </w:p>
    <w:p w:rsidR="0046216D" w:rsidRPr="00F356EF" w:rsidRDefault="0046216D" w:rsidP="0046216D">
      <w:pPr>
        <w:pStyle w:val="Corpsdetexte"/>
        <w:rPr>
          <w:sz w:val="24"/>
          <w:szCs w:val="24"/>
        </w:rPr>
      </w:pPr>
      <w:r w:rsidRPr="00F356EF">
        <w:rPr>
          <w:sz w:val="24"/>
          <w:szCs w:val="24"/>
        </w:rPr>
        <w:t xml:space="preserve">En ligne : </w:t>
      </w:r>
      <w:hyperlink r:id="rId6" w:history="1">
        <w:r w:rsidRPr="00F356EF">
          <w:rPr>
            <w:rStyle w:val="Lienhypertexte"/>
            <w:sz w:val="24"/>
            <w:szCs w:val="24"/>
          </w:rPr>
          <w:t>http://journals.openedition.org/chrhc/3957</w:t>
        </w:r>
      </w:hyperlink>
      <w:r w:rsidRPr="00F356EF">
        <w:rPr>
          <w:sz w:val="24"/>
          <w:szCs w:val="24"/>
        </w:rPr>
        <w:t xml:space="preserve">. </w:t>
      </w:r>
    </w:p>
    <w:p w:rsidR="0046216D" w:rsidRDefault="0046216D" w:rsidP="0046216D">
      <w:pPr>
        <w:pStyle w:val="Corpsdetexte"/>
        <w:rPr>
          <w:sz w:val="24"/>
          <w:szCs w:val="24"/>
        </w:rPr>
      </w:pPr>
      <w:r w:rsidRPr="00F356EF">
        <w:rPr>
          <w:b/>
          <w:sz w:val="24"/>
          <w:szCs w:val="24"/>
        </w:rPr>
        <w:t xml:space="preserve">Xavier </w:t>
      </w:r>
      <w:proofErr w:type="spellStart"/>
      <w:r w:rsidRPr="00F356EF">
        <w:rPr>
          <w:b/>
          <w:sz w:val="24"/>
          <w:szCs w:val="24"/>
        </w:rPr>
        <w:t>Vigna</w:t>
      </w:r>
      <w:proofErr w:type="spellEnd"/>
      <w:r w:rsidRPr="00F356EF">
        <w:rPr>
          <w:sz w:val="24"/>
          <w:szCs w:val="24"/>
        </w:rPr>
        <w:t xml:space="preserve">, </w:t>
      </w:r>
      <w:r w:rsidRPr="00F356EF">
        <w:rPr>
          <w:b/>
          <w:sz w:val="24"/>
          <w:szCs w:val="24"/>
        </w:rPr>
        <w:t xml:space="preserve">Jean </w:t>
      </w:r>
      <w:proofErr w:type="spellStart"/>
      <w:r w:rsidRPr="00F356EF">
        <w:rPr>
          <w:b/>
          <w:sz w:val="24"/>
          <w:szCs w:val="24"/>
        </w:rPr>
        <w:t>Vigreux</w:t>
      </w:r>
      <w:proofErr w:type="spellEnd"/>
      <w:r w:rsidRPr="00F356EF">
        <w:rPr>
          <w:sz w:val="24"/>
          <w:szCs w:val="24"/>
        </w:rPr>
        <w:t xml:space="preserve"> (</w:t>
      </w:r>
      <w:proofErr w:type="spellStart"/>
      <w:r w:rsidRPr="00F356EF">
        <w:rPr>
          <w:sz w:val="24"/>
          <w:szCs w:val="24"/>
        </w:rPr>
        <w:t>dir</w:t>
      </w:r>
      <w:proofErr w:type="spellEnd"/>
      <w:r w:rsidRPr="00F356EF">
        <w:rPr>
          <w:sz w:val="24"/>
          <w:szCs w:val="24"/>
        </w:rPr>
        <w:t xml:space="preserve">.), </w:t>
      </w:r>
      <w:proofErr w:type="spellStart"/>
      <w:r w:rsidRPr="00F356EF">
        <w:rPr>
          <w:i/>
          <w:sz w:val="24"/>
          <w:szCs w:val="24"/>
        </w:rPr>
        <w:t>Mai-juin</w:t>
      </w:r>
      <w:proofErr w:type="spellEnd"/>
      <w:r w:rsidRPr="00F356EF">
        <w:rPr>
          <w:i/>
          <w:sz w:val="24"/>
          <w:szCs w:val="24"/>
        </w:rPr>
        <w:t xml:space="preserve"> 68. Huit semaines qui ébranlèrent la France</w:t>
      </w:r>
      <w:r w:rsidRPr="00F356EF">
        <w:rPr>
          <w:sz w:val="24"/>
          <w:szCs w:val="24"/>
        </w:rPr>
        <w:t>, Dijon, Editions universitaires de Dijon, 2010.</w:t>
      </w:r>
    </w:p>
    <w:p w:rsidR="00D36AB3" w:rsidRPr="00D36AB3" w:rsidRDefault="00D36AB3" w:rsidP="0046216D">
      <w:pPr>
        <w:pStyle w:val="Corpsdetexte"/>
        <w:rPr>
          <w:color w:val="FF0000"/>
          <w:sz w:val="28"/>
          <w:szCs w:val="24"/>
        </w:rPr>
      </w:pPr>
      <w:r w:rsidRPr="00D36AB3">
        <w:rPr>
          <w:color w:val="FF0000"/>
          <w:sz w:val="28"/>
          <w:szCs w:val="24"/>
        </w:rPr>
        <w:t>Ressources audiovisuelles</w:t>
      </w:r>
    </w:p>
    <w:p w:rsidR="00D36AB3" w:rsidRDefault="00D36AB3" w:rsidP="0046216D">
      <w:pPr>
        <w:pStyle w:val="Corpsdetexte"/>
        <w:rPr>
          <w:sz w:val="24"/>
          <w:szCs w:val="24"/>
        </w:rPr>
      </w:pPr>
      <w:r w:rsidRPr="00D36AB3">
        <w:rPr>
          <w:b/>
          <w:sz w:val="24"/>
          <w:szCs w:val="24"/>
        </w:rPr>
        <w:t>CGT</w:t>
      </w:r>
      <w:r>
        <w:rPr>
          <w:sz w:val="24"/>
          <w:szCs w:val="24"/>
        </w:rPr>
        <w:t xml:space="preserve">, </w:t>
      </w:r>
      <w:r w:rsidRPr="00D36AB3">
        <w:rPr>
          <w:i/>
          <w:sz w:val="24"/>
          <w:szCs w:val="24"/>
        </w:rPr>
        <w:t>Mai 1968 – Mai 2008. Interview croisée de Bernard Thibault et Georges Séguy</w:t>
      </w:r>
      <w:r>
        <w:rPr>
          <w:sz w:val="24"/>
          <w:szCs w:val="24"/>
        </w:rPr>
        <w:t>.</w:t>
      </w:r>
    </w:p>
    <w:p w:rsidR="00D36AB3" w:rsidRDefault="00D36AB3" w:rsidP="0046216D">
      <w:pPr>
        <w:pStyle w:val="Corpsdetexte"/>
        <w:rPr>
          <w:sz w:val="24"/>
          <w:szCs w:val="24"/>
        </w:rPr>
      </w:pPr>
      <w:r>
        <w:rPr>
          <w:sz w:val="24"/>
          <w:szCs w:val="24"/>
        </w:rPr>
        <w:t xml:space="preserve">En ligne : </w:t>
      </w:r>
      <w:hyperlink r:id="rId7" w:history="1">
        <w:r w:rsidRPr="00CE3B94">
          <w:rPr>
            <w:rStyle w:val="Lienhypertexte"/>
            <w:sz w:val="24"/>
            <w:szCs w:val="24"/>
          </w:rPr>
          <w:t>http://cgt.fr/spip.php?page=multimedia&amp;id_article=34522</w:t>
        </w:r>
      </w:hyperlink>
      <w:r>
        <w:rPr>
          <w:sz w:val="24"/>
          <w:szCs w:val="24"/>
        </w:rPr>
        <w:t>.</w:t>
      </w:r>
    </w:p>
    <w:p w:rsidR="00D36AB3" w:rsidRDefault="00D36AB3" w:rsidP="0046216D">
      <w:pPr>
        <w:pStyle w:val="Corpsdetexte"/>
        <w:rPr>
          <w:sz w:val="24"/>
          <w:szCs w:val="24"/>
        </w:rPr>
      </w:pPr>
      <w:r w:rsidRPr="00AB4153">
        <w:rPr>
          <w:b/>
          <w:sz w:val="24"/>
          <w:szCs w:val="24"/>
        </w:rPr>
        <w:t>CGT</w:t>
      </w:r>
      <w:r>
        <w:rPr>
          <w:sz w:val="24"/>
          <w:szCs w:val="24"/>
        </w:rPr>
        <w:t xml:space="preserve">, </w:t>
      </w:r>
      <w:r w:rsidRPr="00AB4153">
        <w:rPr>
          <w:i/>
          <w:sz w:val="24"/>
          <w:szCs w:val="24"/>
        </w:rPr>
        <w:t>1968, une année très occupée</w:t>
      </w:r>
      <w:r>
        <w:rPr>
          <w:sz w:val="24"/>
          <w:szCs w:val="24"/>
        </w:rPr>
        <w:t>.</w:t>
      </w:r>
    </w:p>
    <w:p w:rsidR="00D36AB3" w:rsidRDefault="00D36AB3" w:rsidP="0046216D">
      <w:pPr>
        <w:pStyle w:val="Corpsdetexte"/>
        <w:rPr>
          <w:sz w:val="24"/>
          <w:szCs w:val="24"/>
        </w:rPr>
      </w:pPr>
      <w:r>
        <w:rPr>
          <w:sz w:val="24"/>
          <w:szCs w:val="24"/>
        </w:rPr>
        <w:t xml:space="preserve">En ligne : </w:t>
      </w:r>
      <w:hyperlink r:id="rId8" w:history="1">
        <w:r w:rsidR="00AB4153" w:rsidRPr="00CE3B94">
          <w:rPr>
            <w:rStyle w:val="Lienhypertexte"/>
            <w:sz w:val="24"/>
            <w:szCs w:val="24"/>
          </w:rPr>
          <w:t>http://cgt.fr/spip.php?page=multimedia&amp;id_article=5039</w:t>
        </w:r>
      </w:hyperlink>
      <w:r w:rsidR="00AB4153">
        <w:rPr>
          <w:sz w:val="24"/>
          <w:szCs w:val="24"/>
        </w:rPr>
        <w:t>.</w:t>
      </w:r>
    </w:p>
    <w:p w:rsidR="00AB4153" w:rsidRDefault="00AB4153" w:rsidP="0046216D">
      <w:pPr>
        <w:pStyle w:val="Corpsdetexte"/>
        <w:rPr>
          <w:sz w:val="24"/>
          <w:szCs w:val="24"/>
        </w:rPr>
      </w:pPr>
      <w:r w:rsidRPr="00AB4153">
        <w:rPr>
          <w:b/>
          <w:sz w:val="24"/>
          <w:szCs w:val="24"/>
        </w:rPr>
        <w:t xml:space="preserve">Paul </w:t>
      </w:r>
      <w:proofErr w:type="spellStart"/>
      <w:r w:rsidRPr="00AB4153">
        <w:rPr>
          <w:b/>
          <w:sz w:val="24"/>
          <w:szCs w:val="24"/>
        </w:rPr>
        <w:t>Seban</w:t>
      </w:r>
      <w:proofErr w:type="spellEnd"/>
      <w:r>
        <w:rPr>
          <w:sz w:val="24"/>
          <w:szCs w:val="24"/>
        </w:rPr>
        <w:t xml:space="preserve">, </w:t>
      </w:r>
      <w:r w:rsidRPr="00AB4153">
        <w:rPr>
          <w:i/>
          <w:sz w:val="24"/>
          <w:szCs w:val="24"/>
        </w:rPr>
        <w:t>La CGT en mai 68</w:t>
      </w:r>
      <w:r>
        <w:rPr>
          <w:sz w:val="24"/>
          <w:szCs w:val="24"/>
        </w:rPr>
        <w:t>, 1969.</w:t>
      </w:r>
    </w:p>
    <w:p w:rsidR="00AB4153" w:rsidRDefault="00AB4153" w:rsidP="0046216D">
      <w:pPr>
        <w:pStyle w:val="Corpsdetexte"/>
        <w:rPr>
          <w:sz w:val="24"/>
          <w:szCs w:val="24"/>
        </w:rPr>
      </w:pPr>
      <w:r>
        <w:rPr>
          <w:sz w:val="24"/>
          <w:szCs w:val="24"/>
        </w:rPr>
        <w:t xml:space="preserve">En ligne : </w:t>
      </w:r>
      <w:hyperlink r:id="rId9" w:history="1">
        <w:r w:rsidRPr="00CE3B94">
          <w:rPr>
            <w:rStyle w:val="Lienhypertexte"/>
            <w:sz w:val="24"/>
            <w:szCs w:val="24"/>
          </w:rPr>
          <w:t>https://www.cinearchives.org/Catalogue-d-exploitation-CGT-EN-MAI-68-_LA_-494-261-0-2.html?ref=1a065b62ced29dccef8ac2e42cdad6f2</w:t>
        </w:r>
      </w:hyperlink>
      <w:r>
        <w:rPr>
          <w:sz w:val="24"/>
          <w:szCs w:val="24"/>
        </w:rPr>
        <w:t xml:space="preserve">. </w:t>
      </w:r>
    </w:p>
    <w:p w:rsidR="00AB4153" w:rsidRDefault="00AB4153" w:rsidP="0046216D">
      <w:pPr>
        <w:pStyle w:val="Corpsdetexte"/>
        <w:rPr>
          <w:sz w:val="24"/>
          <w:szCs w:val="24"/>
        </w:rPr>
      </w:pPr>
      <w:r>
        <w:rPr>
          <w:sz w:val="24"/>
          <w:szCs w:val="24"/>
        </w:rPr>
        <w:t xml:space="preserve">N’hésitez pas à consulter le site internet de </w:t>
      </w:r>
      <w:proofErr w:type="spellStart"/>
      <w:r>
        <w:rPr>
          <w:sz w:val="24"/>
          <w:szCs w:val="24"/>
        </w:rPr>
        <w:t>Cinéarchives</w:t>
      </w:r>
      <w:proofErr w:type="spellEnd"/>
      <w:r>
        <w:rPr>
          <w:sz w:val="24"/>
          <w:szCs w:val="24"/>
        </w:rPr>
        <w:t xml:space="preserve"> ou de l’INA, d’autres ressources audiovisuelles sont disponibles.</w:t>
      </w:r>
    </w:p>
    <w:p w:rsidR="00680795" w:rsidRPr="00680795" w:rsidRDefault="00680795" w:rsidP="0046216D">
      <w:pPr>
        <w:pStyle w:val="Corpsdetexte"/>
        <w:rPr>
          <w:color w:val="FF0000"/>
          <w:sz w:val="24"/>
          <w:szCs w:val="24"/>
        </w:rPr>
      </w:pPr>
      <w:r w:rsidRPr="00680795">
        <w:rPr>
          <w:color w:val="FF0000"/>
          <w:sz w:val="28"/>
          <w:szCs w:val="24"/>
        </w:rPr>
        <w:t>Iconographie</w:t>
      </w:r>
    </w:p>
    <w:p w:rsidR="00680795" w:rsidRPr="00F356EF" w:rsidRDefault="00680795" w:rsidP="0046216D">
      <w:pPr>
        <w:pStyle w:val="Corpsdetexte"/>
        <w:rPr>
          <w:sz w:val="24"/>
          <w:szCs w:val="24"/>
        </w:rPr>
      </w:pPr>
      <w:r w:rsidRPr="00BB13BA">
        <w:rPr>
          <w:b/>
          <w:sz w:val="24"/>
          <w:szCs w:val="24"/>
        </w:rPr>
        <w:t xml:space="preserve">Philippe </w:t>
      </w:r>
      <w:proofErr w:type="spellStart"/>
      <w:r w:rsidRPr="00BB13BA">
        <w:rPr>
          <w:b/>
          <w:sz w:val="24"/>
          <w:szCs w:val="24"/>
        </w:rPr>
        <w:t>Artières</w:t>
      </w:r>
      <w:proofErr w:type="spellEnd"/>
      <w:r>
        <w:rPr>
          <w:sz w:val="24"/>
          <w:szCs w:val="24"/>
        </w:rPr>
        <w:t xml:space="preserve">, </w:t>
      </w:r>
      <w:r w:rsidRPr="00BB13BA">
        <w:rPr>
          <w:b/>
          <w:sz w:val="24"/>
          <w:szCs w:val="24"/>
        </w:rPr>
        <w:t xml:space="preserve">Eric de </w:t>
      </w:r>
      <w:proofErr w:type="spellStart"/>
      <w:r w:rsidRPr="00BB13BA">
        <w:rPr>
          <w:b/>
          <w:sz w:val="24"/>
          <w:szCs w:val="24"/>
        </w:rPr>
        <w:t>Chassey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BB13BA">
        <w:rPr>
          <w:b/>
          <w:sz w:val="24"/>
          <w:szCs w:val="24"/>
        </w:rPr>
        <w:t>Anne-Maria</w:t>
      </w:r>
      <w:proofErr w:type="spellEnd"/>
      <w:r w:rsidRPr="00BB13BA">
        <w:rPr>
          <w:b/>
          <w:sz w:val="24"/>
          <w:szCs w:val="24"/>
        </w:rPr>
        <w:t xml:space="preserve"> Garcia</w:t>
      </w:r>
      <w:r>
        <w:rPr>
          <w:sz w:val="24"/>
          <w:szCs w:val="24"/>
        </w:rPr>
        <w:t xml:space="preserve">, </w:t>
      </w:r>
      <w:r w:rsidRPr="00BB13BA">
        <w:rPr>
          <w:i/>
          <w:sz w:val="24"/>
          <w:szCs w:val="24"/>
        </w:rPr>
        <w:t>Images en lutte. La culture visuelle de l’extrême-gauche en France, 1968-1974</w:t>
      </w:r>
      <w:r>
        <w:rPr>
          <w:sz w:val="24"/>
          <w:szCs w:val="24"/>
        </w:rPr>
        <w:t>, Paris, Ecole nationale supérieure des Beaux Arts, 2018.</w:t>
      </w:r>
    </w:p>
    <w:sectPr w:rsidR="00680795" w:rsidRPr="00F356EF" w:rsidSect="00B2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SortMethod w:val="0000"/>
  <w:defaultTabStop w:val="708"/>
  <w:hyphenationZone w:val="425"/>
  <w:characterSpacingControl w:val="doNotCompress"/>
  <w:compat/>
  <w:rsids>
    <w:rsidRoot w:val="0099646F"/>
    <w:rsid w:val="00120FC5"/>
    <w:rsid w:val="00247D67"/>
    <w:rsid w:val="002811B7"/>
    <w:rsid w:val="002D654B"/>
    <w:rsid w:val="002E1E52"/>
    <w:rsid w:val="003F7B76"/>
    <w:rsid w:val="0041720B"/>
    <w:rsid w:val="0046216D"/>
    <w:rsid w:val="004E69CF"/>
    <w:rsid w:val="00523CFC"/>
    <w:rsid w:val="00664B9D"/>
    <w:rsid w:val="00680795"/>
    <w:rsid w:val="00872021"/>
    <w:rsid w:val="00967B8B"/>
    <w:rsid w:val="0099646F"/>
    <w:rsid w:val="009F51AB"/>
    <w:rsid w:val="00AB4153"/>
    <w:rsid w:val="00AB5F78"/>
    <w:rsid w:val="00B219AE"/>
    <w:rsid w:val="00B33510"/>
    <w:rsid w:val="00BB13BA"/>
    <w:rsid w:val="00BF6B9A"/>
    <w:rsid w:val="00C05DDA"/>
    <w:rsid w:val="00C31A99"/>
    <w:rsid w:val="00CC2F4D"/>
    <w:rsid w:val="00D36AB3"/>
    <w:rsid w:val="00D54E3F"/>
    <w:rsid w:val="00E0205B"/>
    <w:rsid w:val="00EA1978"/>
    <w:rsid w:val="00F3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AB5F78"/>
    <w:pPr>
      <w:spacing w:after="120" w:line="360" w:lineRule="auto"/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AB5F78"/>
  </w:style>
  <w:style w:type="paragraph" w:customStyle="1" w:styleId="Corps">
    <w:name w:val="Corps"/>
    <w:rsid w:val="00CC2F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eastAsia="fr-FR"/>
    </w:rPr>
  </w:style>
  <w:style w:type="paragraph" w:customStyle="1" w:styleId="Pardfaut">
    <w:name w:val="Par défaut"/>
    <w:rsid w:val="00CC2F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eastAsia="fr-FR"/>
    </w:rPr>
  </w:style>
  <w:style w:type="paragraph" w:styleId="Paragraphedeliste">
    <w:name w:val="List Paragraph"/>
    <w:basedOn w:val="Normal"/>
    <w:uiPriority w:val="34"/>
    <w:qFormat/>
    <w:rsid w:val="00AB5F78"/>
    <w:pPr>
      <w:ind w:left="720"/>
      <w:contextualSpacing/>
    </w:pPr>
  </w:style>
  <w:style w:type="paragraph" w:customStyle="1" w:styleId="xp2">
    <w:name w:val="x_p2"/>
    <w:basedOn w:val="Normal"/>
    <w:rsid w:val="00AB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p1">
    <w:name w:val="x_p1"/>
    <w:basedOn w:val="Normal"/>
    <w:rsid w:val="00AB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s1">
    <w:name w:val="x_s1"/>
    <w:basedOn w:val="Policepardfaut"/>
    <w:rsid w:val="00AB5F78"/>
  </w:style>
  <w:style w:type="character" w:customStyle="1" w:styleId="xapple-converted-space">
    <w:name w:val="x_apple-converted-space"/>
    <w:basedOn w:val="Policepardfaut"/>
    <w:rsid w:val="00AB5F78"/>
  </w:style>
  <w:style w:type="character" w:styleId="Accentuation">
    <w:name w:val="Emphasis"/>
    <w:basedOn w:val="Policepardfaut"/>
    <w:uiPriority w:val="20"/>
    <w:qFormat/>
    <w:rsid w:val="0046216D"/>
    <w:rPr>
      <w:i/>
      <w:iCs/>
    </w:rPr>
  </w:style>
  <w:style w:type="character" w:styleId="lev">
    <w:name w:val="Strong"/>
    <w:basedOn w:val="Policepardfaut"/>
    <w:uiPriority w:val="22"/>
    <w:qFormat/>
    <w:rsid w:val="0046216D"/>
    <w:rPr>
      <w:b/>
      <w:bCs/>
    </w:rPr>
  </w:style>
  <w:style w:type="character" w:customStyle="1" w:styleId="familyname">
    <w:name w:val="familyname"/>
    <w:basedOn w:val="Policepardfaut"/>
    <w:rsid w:val="0046216D"/>
  </w:style>
  <w:style w:type="character" w:styleId="Lienhypertexte">
    <w:name w:val="Hyperlink"/>
    <w:basedOn w:val="Policepardfaut"/>
    <w:uiPriority w:val="99"/>
    <w:unhideWhenUsed/>
    <w:rsid w:val="004621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t.fr/spip.php?page=multimedia&amp;id_article=50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gt.fr/spip.php?page=multimedia&amp;id_article=345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urnals.openedition.org/chrhc/39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ersee.fr/doc/rfsp_0035-2950_1970_num_20_1_39321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gallica.bnf.fr/ark:/12148/bpt6k5621185r/f3.image.langFR" TargetMode="External"/><Relationship Id="rId9" Type="http://schemas.openxmlformats.org/officeDocument/2006/relationships/hyperlink" Target="https://www.cinearchives.org/Catalogue-d-exploitation-CGT-EN-MAI-68-_LA_-494-261-0-2.html?ref=1a065b62ced29dccef8ac2e42cdad6f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Emeric TELLIER</dc:creator>
  <cp:lastModifiedBy>Emeric TELLIER</cp:lastModifiedBy>
  <cp:revision>4</cp:revision>
  <dcterms:created xsi:type="dcterms:W3CDTF">2018-03-29T10:05:00Z</dcterms:created>
  <dcterms:modified xsi:type="dcterms:W3CDTF">2018-04-10T13:28:00Z</dcterms:modified>
</cp:coreProperties>
</file>